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Приложение </w:t>
      </w:r>
      <w:r w:rsidR="00E1688F">
        <w:rPr>
          <w:rFonts w:ascii="Times New Roman" w:hAnsi="Times New Roman" w:cs="Times New Roman"/>
          <w:sz w:val="22"/>
          <w:szCs w:val="22"/>
        </w:rPr>
        <w:t>15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 xml:space="preserve">к </w:t>
      </w:r>
      <w:r w:rsidR="00E1688F">
        <w:rPr>
          <w:rFonts w:ascii="Times New Roman" w:hAnsi="Times New Roman" w:cs="Times New Roman"/>
          <w:sz w:val="22"/>
          <w:szCs w:val="22"/>
        </w:rPr>
        <w:t>Т</w:t>
      </w:r>
      <w:r w:rsidRPr="006A0F68">
        <w:rPr>
          <w:rFonts w:ascii="Times New Roman" w:hAnsi="Times New Roman" w:cs="Times New Roman"/>
          <w:sz w:val="22"/>
          <w:szCs w:val="22"/>
        </w:rPr>
        <w:t>арифному</w:t>
      </w:r>
      <w:r w:rsidR="00E1688F">
        <w:rPr>
          <w:rFonts w:ascii="Times New Roman" w:hAnsi="Times New Roman" w:cs="Times New Roman"/>
          <w:sz w:val="22"/>
          <w:szCs w:val="22"/>
        </w:rPr>
        <w:t xml:space="preserve"> соглашению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на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26FE2" w:rsidRPr="006A0F68" w:rsidRDefault="00226FE2" w:rsidP="00226FE2">
      <w:pPr>
        <w:pStyle w:val="ConsPlusNormal"/>
        <w:widowControl/>
        <w:tabs>
          <w:tab w:val="left" w:pos="7020"/>
        </w:tabs>
        <w:ind w:firstLine="0"/>
        <w:jc w:val="right"/>
        <w:rPr>
          <w:rFonts w:ascii="Times New Roman" w:hAnsi="Times New Roman" w:cs="Times New Roman"/>
          <w:sz w:val="22"/>
          <w:szCs w:val="22"/>
        </w:rPr>
      </w:pPr>
      <w:r w:rsidRPr="006A0F68">
        <w:rPr>
          <w:rFonts w:ascii="Times New Roman" w:hAnsi="Times New Roman" w:cs="Times New Roman"/>
          <w:sz w:val="22"/>
          <w:szCs w:val="22"/>
        </w:rPr>
        <w:t>от «</w:t>
      </w:r>
      <w:r w:rsidR="00E1688F">
        <w:rPr>
          <w:rFonts w:ascii="Times New Roman" w:hAnsi="Times New Roman" w:cs="Times New Roman"/>
          <w:sz w:val="22"/>
          <w:szCs w:val="22"/>
        </w:rPr>
        <w:t>30</w:t>
      </w:r>
      <w:r w:rsidRPr="006A0F68">
        <w:rPr>
          <w:rFonts w:ascii="Times New Roman" w:hAnsi="Times New Roman" w:cs="Times New Roman"/>
          <w:sz w:val="22"/>
          <w:szCs w:val="22"/>
        </w:rPr>
        <w:t xml:space="preserve">» </w:t>
      </w:r>
      <w:r w:rsidR="00E1688F">
        <w:rPr>
          <w:rFonts w:ascii="Times New Roman" w:hAnsi="Times New Roman" w:cs="Times New Roman"/>
          <w:sz w:val="22"/>
          <w:szCs w:val="22"/>
        </w:rPr>
        <w:t>января</w:t>
      </w:r>
      <w:r w:rsidRPr="006A0F68">
        <w:rPr>
          <w:rFonts w:ascii="Times New Roman" w:hAnsi="Times New Roman" w:cs="Times New Roman"/>
          <w:sz w:val="22"/>
          <w:szCs w:val="22"/>
        </w:rPr>
        <w:t xml:space="preserve"> 201</w:t>
      </w:r>
      <w:r w:rsidR="00E1688F">
        <w:rPr>
          <w:rFonts w:ascii="Times New Roman" w:hAnsi="Times New Roman" w:cs="Times New Roman"/>
          <w:sz w:val="22"/>
          <w:szCs w:val="22"/>
        </w:rPr>
        <w:t>5</w:t>
      </w:r>
      <w:r w:rsidRPr="006A0F68">
        <w:rPr>
          <w:rFonts w:ascii="Times New Roman" w:hAnsi="Times New Roman" w:cs="Times New Roman"/>
          <w:sz w:val="22"/>
          <w:szCs w:val="22"/>
        </w:rPr>
        <w:t xml:space="preserve"> года</w:t>
      </w:r>
    </w:p>
    <w:p w:rsidR="00A77DF6" w:rsidRPr="00DC5541" w:rsidRDefault="00DC5541" w:rsidP="000264D8">
      <w:pPr>
        <w:jc w:val="right"/>
        <w:rPr>
          <w:sz w:val="24"/>
          <w:szCs w:val="24"/>
        </w:rPr>
      </w:pPr>
      <w:r w:rsidRPr="00DC5541">
        <w:rPr>
          <w:sz w:val="24"/>
          <w:szCs w:val="24"/>
        </w:rPr>
        <w:t xml:space="preserve">  </w:t>
      </w:r>
    </w:p>
    <w:p w:rsidR="00A77DF6" w:rsidRPr="00DC5541" w:rsidRDefault="00A77DF6">
      <w:pPr>
        <w:rPr>
          <w:sz w:val="24"/>
          <w:szCs w:val="24"/>
        </w:rPr>
      </w:pPr>
    </w:p>
    <w:p w:rsidR="00F04BB8" w:rsidRPr="0012600E" w:rsidRDefault="00F04BB8" w:rsidP="0026424E">
      <w:pPr>
        <w:ind w:firstLine="567"/>
        <w:jc w:val="center"/>
        <w:rPr>
          <w:b/>
          <w:sz w:val="24"/>
          <w:szCs w:val="24"/>
        </w:rPr>
      </w:pPr>
      <w:r w:rsidRPr="0012600E">
        <w:rPr>
          <w:b/>
          <w:sz w:val="24"/>
          <w:szCs w:val="24"/>
        </w:rPr>
        <w:t>Порядок оплаты д</w:t>
      </w:r>
      <w:r w:rsidR="0026424E" w:rsidRPr="0012600E">
        <w:rPr>
          <w:b/>
          <w:sz w:val="24"/>
          <w:szCs w:val="24"/>
        </w:rPr>
        <w:t>испансеризаци</w:t>
      </w:r>
      <w:r w:rsidR="003D4D08">
        <w:rPr>
          <w:b/>
          <w:sz w:val="24"/>
          <w:szCs w:val="24"/>
        </w:rPr>
        <w:t>и</w:t>
      </w:r>
      <w:r w:rsidR="0026424E" w:rsidRPr="0012600E">
        <w:rPr>
          <w:b/>
          <w:sz w:val="24"/>
          <w:szCs w:val="24"/>
        </w:rPr>
        <w:t xml:space="preserve"> </w:t>
      </w:r>
    </w:p>
    <w:p w:rsidR="0026424E" w:rsidRPr="0012600E" w:rsidRDefault="0026424E" w:rsidP="00F04BB8">
      <w:pPr>
        <w:ind w:firstLine="567"/>
        <w:jc w:val="center"/>
        <w:rPr>
          <w:sz w:val="24"/>
          <w:szCs w:val="24"/>
        </w:rPr>
      </w:pPr>
      <w:r w:rsidRPr="0012600E">
        <w:rPr>
          <w:b/>
          <w:sz w:val="24"/>
          <w:szCs w:val="24"/>
        </w:rPr>
        <w:t>определенных гру</w:t>
      </w:r>
      <w:proofErr w:type="gramStart"/>
      <w:r w:rsidRPr="0012600E">
        <w:rPr>
          <w:b/>
          <w:sz w:val="24"/>
          <w:szCs w:val="24"/>
        </w:rPr>
        <w:t>пп взр</w:t>
      </w:r>
      <w:proofErr w:type="gramEnd"/>
      <w:r w:rsidRPr="0012600E">
        <w:rPr>
          <w:b/>
          <w:sz w:val="24"/>
          <w:szCs w:val="24"/>
        </w:rPr>
        <w:t>ослого населения.</w:t>
      </w:r>
    </w:p>
    <w:p w:rsidR="0026424E" w:rsidRPr="0012600E" w:rsidRDefault="0026424E" w:rsidP="0026424E">
      <w:pPr>
        <w:ind w:firstLine="567"/>
        <w:jc w:val="center"/>
        <w:rPr>
          <w:b/>
          <w:sz w:val="24"/>
          <w:szCs w:val="24"/>
        </w:rPr>
      </w:pPr>
    </w:p>
    <w:p w:rsidR="001E62F9" w:rsidRDefault="0026424E" w:rsidP="007953C8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 xml:space="preserve">1. </w:t>
      </w:r>
      <w:proofErr w:type="gramStart"/>
      <w:r w:rsidR="007953C8" w:rsidRPr="007953C8">
        <w:rPr>
          <w:sz w:val="24"/>
          <w:szCs w:val="24"/>
        </w:rPr>
        <w:t xml:space="preserve">Финансовое обеспечение медицинских организаций, участвующих в проведении диспансеризации определенных групп взрослого населения, осуществляется  за счет средств, предусмотренных Территориальной программой обязательного медицинского страхования, утвержденной </w:t>
      </w:r>
      <w:r w:rsidR="00F73A8C">
        <w:rPr>
          <w:sz w:val="24"/>
          <w:szCs w:val="24"/>
        </w:rPr>
        <w:t xml:space="preserve">постановлением </w:t>
      </w:r>
      <w:bookmarkStart w:id="0" w:name="_GoBack"/>
      <w:bookmarkEnd w:id="0"/>
      <w:r w:rsidR="001E62F9" w:rsidRPr="001E62F9">
        <w:rPr>
          <w:sz w:val="24"/>
          <w:szCs w:val="24"/>
        </w:rPr>
        <w:t xml:space="preserve">Правительства Магаданской области от 25.12.2014 № 1091-пп «О Территориальной программе государственных гарантий бесплатного оказания гражданам медицинской помощи на территории Магаданской области на 2015 год и на плановый период 2016 и 2017 годов».  </w:t>
      </w:r>
      <w:proofErr w:type="gramEnd"/>
    </w:p>
    <w:p w:rsidR="007953C8" w:rsidRPr="007953C8" w:rsidRDefault="0026424E" w:rsidP="007953C8">
      <w:pPr>
        <w:ind w:firstLine="567"/>
        <w:jc w:val="both"/>
        <w:rPr>
          <w:sz w:val="24"/>
          <w:szCs w:val="24"/>
        </w:rPr>
      </w:pPr>
      <w:r w:rsidRPr="007953C8">
        <w:rPr>
          <w:sz w:val="24"/>
          <w:szCs w:val="24"/>
        </w:rPr>
        <w:t xml:space="preserve">2. </w:t>
      </w:r>
      <w:proofErr w:type="gramStart"/>
      <w:r w:rsidR="007953C8" w:rsidRPr="007953C8">
        <w:rPr>
          <w:sz w:val="24"/>
          <w:szCs w:val="24"/>
        </w:rPr>
        <w:t xml:space="preserve">Диспансеризация </w:t>
      </w:r>
      <w:r w:rsidR="007953C8" w:rsidRPr="007953C8">
        <w:rPr>
          <w:bCs/>
          <w:sz w:val="24"/>
          <w:szCs w:val="24"/>
        </w:rPr>
        <w:t>определенных групп взрослого населения</w:t>
      </w:r>
      <w:r w:rsidR="007953C8" w:rsidRPr="007953C8">
        <w:rPr>
          <w:sz w:val="24"/>
          <w:szCs w:val="24"/>
        </w:rPr>
        <w:t xml:space="preserve"> осуществляется медицинскими организациями, перечень которых утверждается приказом </w:t>
      </w:r>
      <w:r w:rsidR="004B2AA1">
        <w:rPr>
          <w:sz w:val="24"/>
          <w:szCs w:val="24"/>
        </w:rPr>
        <w:t>Министерства здравоохранения и демографическо</w:t>
      </w:r>
      <w:r w:rsidR="00F40553">
        <w:rPr>
          <w:sz w:val="24"/>
          <w:szCs w:val="24"/>
        </w:rPr>
        <w:t>й</w:t>
      </w:r>
      <w:r w:rsidR="004B2AA1">
        <w:rPr>
          <w:sz w:val="24"/>
          <w:szCs w:val="24"/>
        </w:rPr>
        <w:t xml:space="preserve"> </w:t>
      </w:r>
      <w:r w:rsidR="00F40553">
        <w:rPr>
          <w:sz w:val="24"/>
          <w:szCs w:val="24"/>
        </w:rPr>
        <w:t>политики</w:t>
      </w:r>
      <w:r w:rsidR="004B2AA1">
        <w:rPr>
          <w:sz w:val="24"/>
          <w:szCs w:val="24"/>
        </w:rPr>
        <w:t xml:space="preserve"> </w:t>
      </w:r>
      <w:r w:rsidR="007953C8" w:rsidRPr="007953C8">
        <w:rPr>
          <w:sz w:val="24"/>
          <w:szCs w:val="24"/>
        </w:rPr>
        <w:t xml:space="preserve"> Магаданской области</w:t>
      </w:r>
      <w:r w:rsidR="007953C8" w:rsidRPr="007953C8">
        <w:rPr>
          <w:bCs/>
          <w:sz w:val="24"/>
          <w:szCs w:val="24"/>
        </w:rPr>
        <w:t xml:space="preserve">, </w:t>
      </w:r>
      <w:r w:rsidR="007953C8" w:rsidRPr="007953C8">
        <w:rPr>
          <w:sz w:val="24"/>
          <w:szCs w:val="24"/>
        </w:rPr>
        <w:t>имеющими лицензию на осуществление медицинской деятельности на требуемые виды работ (услуг), в соответствии с приказом Министерства здравоохранения Российской Федерации от 03.12.2012 г. № 1006н «Об утверждении порядка проведения диспансеризации определенных групп взрослого населения».</w:t>
      </w:r>
      <w:proofErr w:type="gramEnd"/>
    </w:p>
    <w:p w:rsidR="0026424E" w:rsidRPr="0012600E" w:rsidRDefault="007953C8" w:rsidP="0026424E">
      <w:pPr>
        <w:ind w:firstLine="567"/>
        <w:jc w:val="both"/>
        <w:rPr>
          <w:b/>
          <w:sz w:val="24"/>
          <w:szCs w:val="24"/>
        </w:rPr>
      </w:pPr>
      <w:proofErr w:type="gramStart"/>
      <w:r w:rsidRPr="007953C8">
        <w:rPr>
          <w:sz w:val="24"/>
          <w:szCs w:val="24"/>
        </w:rPr>
        <w:t xml:space="preserve">В случае отсутствия у медицинской организации, участвующей в проведении диспансеризации </w:t>
      </w:r>
      <w:r w:rsidRPr="007953C8">
        <w:rPr>
          <w:bCs/>
          <w:sz w:val="24"/>
          <w:szCs w:val="24"/>
        </w:rPr>
        <w:t>определенных групп взрослого населения</w:t>
      </w:r>
      <w:r w:rsidRPr="007953C8">
        <w:rPr>
          <w:sz w:val="24"/>
          <w:szCs w:val="24"/>
        </w:rPr>
        <w:t xml:space="preserve"> лицензии по отдельным видам работ (услуг), необходимым для осуществления диспансеризации    в полном объеме, либо необходимого оборудования и (или) специалиста (при наличии соответствующей лицензии), данная медицинская организация заключает договор о привлечении соответствующих медицинских работников к проведению диспансеризации </w:t>
      </w:r>
      <w:r w:rsidRPr="007953C8">
        <w:rPr>
          <w:bCs/>
          <w:sz w:val="24"/>
          <w:szCs w:val="24"/>
        </w:rPr>
        <w:t xml:space="preserve">  </w:t>
      </w:r>
      <w:r w:rsidRPr="007953C8">
        <w:rPr>
          <w:sz w:val="24"/>
          <w:szCs w:val="24"/>
        </w:rPr>
        <w:t xml:space="preserve"> или выполнения диагностического исследования с медицинской организацией, имеющей лицензию на</w:t>
      </w:r>
      <w:proofErr w:type="gramEnd"/>
      <w:r w:rsidRPr="007953C8">
        <w:rPr>
          <w:sz w:val="24"/>
          <w:szCs w:val="24"/>
        </w:rPr>
        <w:t xml:space="preserve"> медицинскую деятельность по данному виду работ (услуг).</w:t>
      </w:r>
      <w:r>
        <w:rPr>
          <w:sz w:val="28"/>
          <w:szCs w:val="28"/>
        </w:rPr>
        <w:t xml:space="preserve">  </w:t>
      </w:r>
      <w:r w:rsidR="0026424E" w:rsidRPr="0012600E">
        <w:rPr>
          <w:b/>
          <w:sz w:val="24"/>
          <w:szCs w:val="24"/>
        </w:rPr>
        <w:t xml:space="preserve">При заключении договоров с медицинскими организациями применяются тарифы на проведение диспансеризации </w:t>
      </w:r>
      <w:r w:rsidR="0026424E" w:rsidRPr="0012600E">
        <w:rPr>
          <w:b/>
          <w:bCs/>
          <w:sz w:val="24"/>
          <w:szCs w:val="24"/>
        </w:rPr>
        <w:t>определенных гру</w:t>
      </w:r>
      <w:proofErr w:type="gramStart"/>
      <w:r w:rsidR="0026424E" w:rsidRPr="0012600E">
        <w:rPr>
          <w:b/>
          <w:bCs/>
          <w:sz w:val="24"/>
          <w:szCs w:val="24"/>
        </w:rPr>
        <w:t>пп взр</w:t>
      </w:r>
      <w:proofErr w:type="gramEnd"/>
      <w:r w:rsidR="0026424E" w:rsidRPr="0012600E">
        <w:rPr>
          <w:b/>
          <w:bCs/>
          <w:sz w:val="24"/>
          <w:szCs w:val="24"/>
        </w:rPr>
        <w:t>ослого населения</w:t>
      </w:r>
      <w:r w:rsidR="0026424E" w:rsidRPr="0012600E">
        <w:rPr>
          <w:b/>
          <w:sz w:val="24"/>
          <w:szCs w:val="24"/>
        </w:rPr>
        <w:t xml:space="preserve">, утвержденные </w:t>
      </w:r>
      <w:r w:rsidR="0026424E" w:rsidRPr="0012600E">
        <w:rPr>
          <w:sz w:val="24"/>
          <w:szCs w:val="24"/>
        </w:rPr>
        <w:t xml:space="preserve">Приложением № </w:t>
      </w:r>
      <w:r w:rsidR="0026424E" w:rsidRPr="00E51A97">
        <w:rPr>
          <w:sz w:val="24"/>
          <w:szCs w:val="24"/>
        </w:rPr>
        <w:t>1</w:t>
      </w:r>
      <w:r w:rsidR="00EA38B7">
        <w:rPr>
          <w:sz w:val="24"/>
          <w:szCs w:val="24"/>
        </w:rPr>
        <w:t xml:space="preserve"> к настоящему Порядку</w:t>
      </w:r>
      <w:r w:rsidR="0026424E" w:rsidRPr="0012600E">
        <w:rPr>
          <w:sz w:val="24"/>
          <w:szCs w:val="24"/>
        </w:rPr>
        <w:t>.</w:t>
      </w:r>
      <w:r w:rsidR="0026424E" w:rsidRPr="0012600E">
        <w:rPr>
          <w:b/>
          <w:sz w:val="24"/>
          <w:szCs w:val="24"/>
          <w:highlight w:val="yellow"/>
        </w:rPr>
        <w:t xml:space="preserve"> </w:t>
      </w:r>
    </w:p>
    <w:p w:rsidR="00323137" w:rsidRPr="009D1000" w:rsidRDefault="0026424E" w:rsidP="00F04BB8">
      <w:pPr>
        <w:pStyle w:val="a9"/>
        <w:ind w:left="0" w:right="-1" w:firstLine="567"/>
        <w:jc w:val="both"/>
        <w:rPr>
          <w:b w:val="0"/>
          <w:sz w:val="24"/>
          <w:szCs w:val="24"/>
        </w:rPr>
      </w:pPr>
      <w:r w:rsidRPr="0012600E">
        <w:rPr>
          <w:b w:val="0"/>
          <w:i w:val="0"/>
          <w:sz w:val="24"/>
          <w:szCs w:val="24"/>
        </w:rPr>
        <w:t>3.</w:t>
      </w:r>
      <w:r w:rsidRPr="0012600E">
        <w:rPr>
          <w:i w:val="0"/>
          <w:sz w:val="24"/>
          <w:szCs w:val="24"/>
        </w:rPr>
        <w:t xml:space="preserve"> </w:t>
      </w:r>
      <w:r w:rsidRPr="0012600E">
        <w:rPr>
          <w:b w:val="0"/>
          <w:i w:val="0"/>
          <w:sz w:val="24"/>
          <w:szCs w:val="24"/>
        </w:rPr>
        <w:t xml:space="preserve">Оплата </w:t>
      </w:r>
      <w:r w:rsidRPr="0012600E">
        <w:rPr>
          <w:b w:val="0"/>
          <w:bCs/>
          <w:i w:val="0"/>
          <w:sz w:val="24"/>
          <w:szCs w:val="24"/>
        </w:rPr>
        <w:t>первого этапа</w:t>
      </w:r>
      <w:r w:rsidRPr="0012600E">
        <w:rPr>
          <w:b w:val="0"/>
          <w:i w:val="0"/>
          <w:sz w:val="24"/>
          <w:szCs w:val="24"/>
        </w:rPr>
        <w:t xml:space="preserve"> диспансеризации </w:t>
      </w:r>
      <w:r w:rsidRPr="0012600E">
        <w:rPr>
          <w:b w:val="0"/>
          <w:bCs/>
          <w:i w:val="0"/>
          <w:sz w:val="24"/>
          <w:szCs w:val="24"/>
        </w:rPr>
        <w:t>определенных гру</w:t>
      </w:r>
      <w:proofErr w:type="gramStart"/>
      <w:r w:rsidRPr="0012600E">
        <w:rPr>
          <w:b w:val="0"/>
          <w:bCs/>
          <w:i w:val="0"/>
          <w:sz w:val="24"/>
          <w:szCs w:val="24"/>
        </w:rPr>
        <w:t>пп</w:t>
      </w:r>
      <w:r w:rsidR="00323137" w:rsidRPr="0012600E">
        <w:rPr>
          <w:b w:val="0"/>
          <w:bCs/>
          <w:i w:val="0"/>
          <w:sz w:val="24"/>
          <w:szCs w:val="24"/>
        </w:rPr>
        <w:t xml:space="preserve"> в</w:t>
      </w:r>
      <w:r w:rsidRPr="0012600E">
        <w:rPr>
          <w:b w:val="0"/>
          <w:bCs/>
          <w:i w:val="0"/>
          <w:sz w:val="24"/>
          <w:szCs w:val="24"/>
        </w:rPr>
        <w:t>зр</w:t>
      </w:r>
      <w:proofErr w:type="gramEnd"/>
      <w:r w:rsidRPr="0012600E">
        <w:rPr>
          <w:b w:val="0"/>
          <w:bCs/>
          <w:i w:val="0"/>
          <w:sz w:val="24"/>
          <w:szCs w:val="24"/>
        </w:rPr>
        <w:t xml:space="preserve">ослого населения осуществляется </w:t>
      </w:r>
      <w:r w:rsidRPr="0012600E">
        <w:rPr>
          <w:b w:val="0"/>
          <w:i w:val="0"/>
          <w:sz w:val="24"/>
          <w:szCs w:val="24"/>
        </w:rPr>
        <w:t>только по законченному случаю по тарифам</w:t>
      </w:r>
      <w:r w:rsidR="00832FB0" w:rsidRPr="0012600E">
        <w:rPr>
          <w:b w:val="0"/>
          <w:i w:val="0"/>
          <w:sz w:val="24"/>
          <w:szCs w:val="24"/>
        </w:rPr>
        <w:t xml:space="preserve">, </w:t>
      </w:r>
      <w:r w:rsidR="00832FB0" w:rsidRPr="009D1000">
        <w:rPr>
          <w:b w:val="0"/>
          <w:i w:val="0"/>
          <w:sz w:val="24"/>
          <w:szCs w:val="24"/>
        </w:rPr>
        <w:t xml:space="preserve">утвержденным </w:t>
      </w:r>
      <w:r w:rsidR="00F04BB8" w:rsidRPr="009D1000">
        <w:rPr>
          <w:b w:val="0"/>
          <w:i w:val="0"/>
          <w:sz w:val="24"/>
          <w:szCs w:val="24"/>
        </w:rPr>
        <w:t>Приложение</w:t>
      </w:r>
      <w:r w:rsidR="00690BE1">
        <w:rPr>
          <w:b w:val="0"/>
          <w:i w:val="0"/>
          <w:sz w:val="24"/>
          <w:szCs w:val="24"/>
        </w:rPr>
        <w:t>м</w:t>
      </w:r>
      <w:r w:rsidR="00F04BB8" w:rsidRPr="009D1000">
        <w:rPr>
          <w:b w:val="0"/>
          <w:i w:val="0"/>
          <w:sz w:val="24"/>
          <w:szCs w:val="24"/>
        </w:rPr>
        <w:t xml:space="preserve"> № 2</w:t>
      </w:r>
      <w:r w:rsidR="00EA38B7" w:rsidRPr="009D1000">
        <w:rPr>
          <w:b w:val="0"/>
          <w:i w:val="0"/>
          <w:sz w:val="24"/>
          <w:szCs w:val="24"/>
        </w:rPr>
        <w:t xml:space="preserve"> к настоящему </w:t>
      </w:r>
      <w:r w:rsidR="006308E6">
        <w:rPr>
          <w:b w:val="0"/>
          <w:i w:val="0"/>
          <w:sz w:val="24"/>
          <w:szCs w:val="24"/>
        </w:rPr>
        <w:t>П</w:t>
      </w:r>
      <w:r w:rsidR="00EA38B7" w:rsidRPr="009D1000">
        <w:rPr>
          <w:b w:val="0"/>
          <w:i w:val="0"/>
          <w:sz w:val="24"/>
          <w:szCs w:val="24"/>
        </w:rPr>
        <w:t>орядку</w:t>
      </w:r>
      <w:r w:rsidR="00323137" w:rsidRPr="009D1000">
        <w:rPr>
          <w:b w:val="0"/>
          <w:i w:val="0"/>
          <w:sz w:val="24"/>
          <w:szCs w:val="24"/>
        </w:rPr>
        <w:t>.</w:t>
      </w:r>
    </w:p>
    <w:p w:rsidR="00F04BB8" w:rsidRPr="0012600E" w:rsidRDefault="0026424E" w:rsidP="0026424E">
      <w:pPr>
        <w:ind w:firstLine="567"/>
        <w:jc w:val="both"/>
        <w:rPr>
          <w:sz w:val="24"/>
          <w:szCs w:val="24"/>
        </w:rPr>
      </w:pPr>
      <w:proofErr w:type="gramStart"/>
      <w:r w:rsidRPr="0012600E">
        <w:rPr>
          <w:sz w:val="24"/>
          <w:szCs w:val="24"/>
        </w:rPr>
        <w:t xml:space="preserve">Законченный случай первого этапа диспансеризации определенных групп взрослого населения составляет 85% от </w:t>
      </w:r>
      <w:r w:rsidR="00832FB0" w:rsidRPr="0012600E">
        <w:rPr>
          <w:sz w:val="24"/>
          <w:szCs w:val="24"/>
        </w:rPr>
        <w:t>объема обследования, установленного для данного возраста и пола гражданина (с учетом исследований, выполненных ранее вне рамок диспансеризации и отказов гражданина от прохождения обследования)</w:t>
      </w:r>
      <w:r w:rsidRPr="0012600E">
        <w:rPr>
          <w:sz w:val="24"/>
          <w:szCs w:val="24"/>
        </w:rPr>
        <w:t xml:space="preserve"> в соответствии с  приказом Минздрава России 03.12.2012 г. № 1006н «Об утверждении порядка проведения диспансеризации определенных групп взрослого населения». </w:t>
      </w:r>
      <w:proofErr w:type="gramEnd"/>
    </w:p>
    <w:p w:rsidR="0026424E" w:rsidRDefault="0026424E" w:rsidP="0026424E">
      <w:pPr>
        <w:ind w:firstLine="567"/>
        <w:jc w:val="both"/>
        <w:rPr>
          <w:sz w:val="24"/>
          <w:szCs w:val="24"/>
        </w:rPr>
      </w:pPr>
      <w:r w:rsidRPr="0012600E">
        <w:rPr>
          <w:sz w:val="24"/>
          <w:szCs w:val="24"/>
        </w:rPr>
        <w:t>Оплата второго этапа диспансеризации определенных гру</w:t>
      </w:r>
      <w:proofErr w:type="gramStart"/>
      <w:r w:rsidRPr="0012600E">
        <w:rPr>
          <w:sz w:val="24"/>
          <w:szCs w:val="24"/>
        </w:rPr>
        <w:t>пп взр</w:t>
      </w:r>
      <w:proofErr w:type="gramEnd"/>
      <w:r w:rsidRPr="0012600E">
        <w:rPr>
          <w:sz w:val="24"/>
          <w:szCs w:val="24"/>
        </w:rPr>
        <w:t xml:space="preserve">ослого населения осуществляется по отдельным тарифам, утвержденным </w:t>
      </w:r>
      <w:r w:rsidR="00527A0D">
        <w:rPr>
          <w:sz w:val="24"/>
          <w:szCs w:val="24"/>
        </w:rPr>
        <w:t>Приложением № 3 к настоящему Порядку</w:t>
      </w:r>
      <w:r w:rsidR="00F04BB8" w:rsidRPr="0012600E">
        <w:rPr>
          <w:sz w:val="24"/>
          <w:szCs w:val="24"/>
        </w:rPr>
        <w:t>,</w:t>
      </w:r>
      <w:r w:rsidRPr="0012600E">
        <w:rPr>
          <w:sz w:val="24"/>
          <w:szCs w:val="24"/>
        </w:rPr>
        <w:t xml:space="preserve"> за каждый прием врача-специалиста и каждое лабораторное и функциональное исследование второго этапа диспансеризации отдельно.</w:t>
      </w:r>
    </w:p>
    <w:p w:rsidR="0026424E" w:rsidRPr="0012600E" w:rsidRDefault="001E62F9" w:rsidP="00BA687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26424E" w:rsidRPr="0012600E">
        <w:rPr>
          <w:sz w:val="24"/>
          <w:szCs w:val="24"/>
        </w:rPr>
        <w:t xml:space="preserve">.  </w:t>
      </w:r>
      <w:proofErr w:type="gramStart"/>
      <w:r w:rsidR="0026424E" w:rsidRPr="0012600E">
        <w:rPr>
          <w:sz w:val="24"/>
          <w:szCs w:val="24"/>
        </w:rPr>
        <w:t xml:space="preserve">Медицинские организации формируют отдельные реестры счетов в </w:t>
      </w:r>
      <w:r w:rsidR="00832FB0" w:rsidRPr="0012600E">
        <w:rPr>
          <w:sz w:val="24"/>
          <w:szCs w:val="24"/>
        </w:rPr>
        <w:t xml:space="preserve">формате </w:t>
      </w:r>
      <w:proofErr w:type="spellStart"/>
      <w:r w:rsidR="007953C8">
        <w:rPr>
          <w:bCs/>
          <w:sz w:val="28"/>
          <w:szCs w:val="28"/>
          <w:lang w:val="en-US"/>
        </w:rPr>
        <w:t>Exel</w:t>
      </w:r>
      <w:proofErr w:type="spellEnd"/>
      <w:r w:rsidR="00DA5E6A">
        <w:rPr>
          <w:sz w:val="24"/>
          <w:szCs w:val="24"/>
        </w:rPr>
        <w:t xml:space="preserve"> отдельно по первому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4 к настоящему </w:t>
      </w:r>
      <w:r w:rsidR="001C401D">
        <w:rPr>
          <w:sz w:val="24"/>
          <w:szCs w:val="24"/>
        </w:rPr>
        <w:t>П</w:t>
      </w:r>
      <w:r w:rsidR="00741902">
        <w:rPr>
          <w:sz w:val="24"/>
          <w:szCs w:val="24"/>
        </w:rPr>
        <w:t>орядку</w:t>
      </w:r>
      <w:r w:rsidR="00DA5E6A">
        <w:rPr>
          <w:sz w:val="24"/>
          <w:szCs w:val="24"/>
        </w:rPr>
        <w:t xml:space="preserve"> и по второму этапу диспансеризации</w:t>
      </w:r>
      <w:r w:rsidR="00527A0D">
        <w:rPr>
          <w:sz w:val="24"/>
          <w:szCs w:val="24"/>
        </w:rPr>
        <w:t>, согласно</w:t>
      </w:r>
      <w:r w:rsidR="00741902">
        <w:rPr>
          <w:sz w:val="24"/>
          <w:szCs w:val="24"/>
        </w:rPr>
        <w:t xml:space="preserve"> Приложени</w:t>
      </w:r>
      <w:r w:rsidR="00527A0D">
        <w:rPr>
          <w:sz w:val="24"/>
          <w:szCs w:val="24"/>
        </w:rPr>
        <w:t>ю</w:t>
      </w:r>
      <w:r w:rsidR="00741902">
        <w:rPr>
          <w:sz w:val="24"/>
          <w:szCs w:val="24"/>
        </w:rPr>
        <w:t xml:space="preserve"> № 5 к настоящему Порядку</w:t>
      </w:r>
      <w:r w:rsidR="0026424E" w:rsidRPr="0012600E">
        <w:rPr>
          <w:sz w:val="24"/>
          <w:szCs w:val="24"/>
        </w:rPr>
        <w:t xml:space="preserve">  и счет на оплату расходов по проведению диспансеризации </w:t>
      </w:r>
      <w:r w:rsidR="0026424E" w:rsidRPr="0012600E">
        <w:rPr>
          <w:bCs/>
          <w:sz w:val="24"/>
          <w:szCs w:val="24"/>
        </w:rPr>
        <w:t>определенных групп взрослого населения</w:t>
      </w:r>
      <w:r w:rsidR="00527A0D">
        <w:rPr>
          <w:bCs/>
          <w:sz w:val="24"/>
          <w:szCs w:val="24"/>
        </w:rPr>
        <w:t>, согласно</w:t>
      </w:r>
      <w:r w:rsidR="00741902">
        <w:rPr>
          <w:bCs/>
          <w:sz w:val="24"/>
          <w:szCs w:val="24"/>
        </w:rPr>
        <w:t xml:space="preserve"> Приложени</w:t>
      </w:r>
      <w:r w:rsidR="00527A0D">
        <w:rPr>
          <w:bCs/>
          <w:sz w:val="24"/>
          <w:szCs w:val="24"/>
        </w:rPr>
        <w:t>ю</w:t>
      </w:r>
      <w:r w:rsidR="00741902">
        <w:rPr>
          <w:bCs/>
          <w:sz w:val="24"/>
          <w:szCs w:val="24"/>
        </w:rPr>
        <w:t xml:space="preserve"> № 6 к настоящему Порядку</w:t>
      </w:r>
      <w:r w:rsidR="0026424E" w:rsidRPr="0012600E">
        <w:rPr>
          <w:bCs/>
          <w:sz w:val="24"/>
          <w:szCs w:val="24"/>
        </w:rPr>
        <w:t xml:space="preserve"> </w:t>
      </w:r>
      <w:r w:rsidR="0026424E" w:rsidRPr="0012600E">
        <w:rPr>
          <w:sz w:val="24"/>
          <w:szCs w:val="24"/>
        </w:rPr>
        <w:t xml:space="preserve">и представляют их в страховую медицинскую организацию, в которой застрахованы </w:t>
      </w:r>
      <w:r w:rsidR="0026424E" w:rsidRPr="0012600E">
        <w:rPr>
          <w:bCs/>
          <w:sz w:val="24"/>
          <w:szCs w:val="24"/>
        </w:rPr>
        <w:t>граждане</w:t>
      </w:r>
      <w:proofErr w:type="gramEnd"/>
      <w:r w:rsidR="0026424E" w:rsidRPr="0012600E">
        <w:rPr>
          <w:sz w:val="24"/>
          <w:szCs w:val="24"/>
        </w:rPr>
        <w:t xml:space="preserve">, </w:t>
      </w:r>
      <w:proofErr w:type="gramStart"/>
      <w:r w:rsidR="0026424E" w:rsidRPr="0012600E">
        <w:rPr>
          <w:sz w:val="24"/>
          <w:szCs w:val="24"/>
        </w:rPr>
        <w:t xml:space="preserve">прошедшие </w:t>
      </w:r>
      <w:r w:rsidR="0026424E" w:rsidRPr="0012600E">
        <w:rPr>
          <w:sz w:val="24"/>
          <w:szCs w:val="24"/>
        </w:rPr>
        <w:lastRenderedPageBreak/>
        <w:t>диспансеризацию, ежемесячно, до 10-го числа месяца, следующего за отчетным на бумажном носителе и в электроном виде.</w:t>
      </w:r>
      <w:proofErr w:type="gramEnd"/>
    </w:p>
    <w:p w:rsidR="0026424E" w:rsidRDefault="001E62F9" w:rsidP="0026424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26424E" w:rsidRPr="0012600E">
        <w:rPr>
          <w:sz w:val="24"/>
          <w:szCs w:val="24"/>
        </w:rPr>
        <w:t xml:space="preserve">. </w:t>
      </w:r>
      <w:proofErr w:type="gramStart"/>
      <w:r w:rsidR="0026424E" w:rsidRPr="0012600E">
        <w:rPr>
          <w:sz w:val="24"/>
          <w:szCs w:val="24"/>
        </w:rPr>
        <w:t>Страховые медицинские организации осуществляют оплату счетов с учетом контроля объемов, сроков, качества и условий предоставления медицинской помощи по диспансеризации отдельных категорий граждан в соответствии с приказом Федерального фонда обязательного медицинского страхования от 01.12.2010 г. № 230 «Об утверждении порядка организации и проведения контроля объемов, сроков, качества и условий предоставления медицинской помощи по ОМС» (в редакции приказа ФОМС от 16.08.2011 г. № 144).</w:t>
      </w:r>
      <w:proofErr w:type="gramEnd"/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FE2947" w:rsidRDefault="00FE2947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F24279" w:rsidRDefault="00F24279" w:rsidP="0026424E">
      <w:pPr>
        <w:ind w:firstLine="567"/>
        <w:jc w:val="both"/>
        <w:rPr>
          <w:sz w:val="24"/>
          <w:szCs w:val="24"/>
        </w:rPr>
      </w:pPr>
    </w:p>
    <w:p w:rsidR="00527A0D" w:rsidRDefault="00527A0D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p w:rsidR="00BB1EA3" w:rsidRDefault="00BB1EA3" w:rsidP="0026424E">
      <w:pPr>
        <w:ind w:firstLine="567"/>
        <w:jc w:val="both"/>
        <w:rPr>
          <w:sz w:val="24"/>
          <w:szCs w:val="24"/>
        </w:rPr>
      </w:pPr>
    </w:p>
    <w:tbl>
      <w:tblPr>
        <w:tblW w:w="9060" w:type="dxa"/>
        <w:tblInd w:w="93" w:type="dxa"/>
        <w:tblLook w:val="04A0" w:firstRow="1" w:lastRow="0" w:firstColumn="1" w:lastColumn="0" w:noHBand="0" w:noVBand="1"/>
      </w:tblPr>
      <w:tblGrid>
        <w:gridCol w:w="7400"/>
        <w:gridCol w:w="1660"/>
      </w:tblGrid>
      <w:tr w:rsidR="00741902" w:rsidRPr="00741902" w:rsidTr="00741902">
        <w:trPr>
          <w:trHeight w:val="420"/>
        </w:trPr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lastRenderedPageBreak/>
              <w:t xml:space="preserve">Приложение № 1 к Порядку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оплаты диспансеризации </w:t>
            </w:r>
          </w:p>
          <w:p w:rsid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 xml:space="preserve">определенных групп </w:t>
            </w:r>
          </w:p>
          <w:p w:rsidR="00741902" w:rsidRPr="00741902" w:rsidRDefault="00741902" w:rsidP="00741902">
            <w:pPr>
              <w:jc w:val="right"/>
              <w:rPr>
                <w:color w:val="000000"/>
              </w:rPr>
            </w:pPr>
            <w:r w:rsidRPr="00741902">
              <w:rPr>
                <w:color w:val="000000"/>
              </w:rPr>
              <w:t>взрослого населения</w:t>
            </w:r>
          </w:p>
        </w:tc>
      </w:tr>
      <w:tr w:rsidR="00741902" w:rsidRPr="00741902" w:rsidTr="00741902">
        <w:trPr>
          <w:trHeight w:val="1215"/>
        </w:trPr>
        <w:tc>
          <w:tcPr>
            <w:tcW w:w="90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Тарифы на   </w:t>
            </w:r>
            <w:r>
              <w:rPr>
                <w:b/>
                <w:bCs/>
                <w:color w:val="000000"/>
                <w:sz w:val="24"/>
                <w:szCs w:val="24"/>
              </w:rPr>
              <w:t>оплату</w:t>
            </w:r>
            <w:r w:rsidRPr="00741902">
              <w:rPr>
                <w:b/>
                <w:bCs/>
                <w:color w:val="000000"/>
                <w:sz w:val="24"/>
                <w:szCs w:val="24"/>
              </w:rPr>
              <w:t xml:space="preserve"> диспансеризации определенных гру</w:t>
            </w:r>
            <w:proofErr w:type="gramStart"/>
            <w:r w:rsidRPr="00741902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741902">
              <w:rPr>
                <w:b/>
                <w:bCs/>
                <w:color w:val="000000"/>
                <w:sz w:val="24"/>
                <w:szCs w:val="24"/>
              </w:rPr>
              <w:t>ослого населения для заключения договоров между медицинскими организациями</w:t>
            </w:r>
          </w:p>
        </w:tc>
      </w:tr>
      <w:tr w:rsidR="00741902" w:rsidRPr="00741902" w:rsidTr="00741902">
        <w:trPr>
          <w:trHeight w:val="435"/>
        </w:trPr>
        <w:tc>
          <w:tcPr>
            <w:tcW w:w="7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  <w:tr w:rsidR="00741902" w:rsidRPr="00741902" w:rsidTr="00741902">
        <w:trPr>
          <w:trHeight w:val="300"/>
        </w:trPr>
        <w:tc>
          <w:tcPr>
            <w:tcW w:w="74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Осмотр, исследование, процедура</w:t>
            </w: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41902" w:rsidRPr="00741902" w:rsidRDefault="00741902" w:rsidP="0074190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41902">
              <w:rPr>
                <w:b/>
                <w:bCs/>
                <w:color w:val="000000"/>
                <w:sz w:val="22"/>
                <w:szCs w:val="22"/>
              </w:rPr>
              <w:t>Цена за одну услугу</w:t>
            </w:r>
          </w:p>
        </w:tc>
      </w:tr>
      <w:tr w:rsidR="00741902" w:rsidRPr="00741902" w:rsidTr="00741902">
        <w:trPr>
          <w:trHeight w:val="315"/>
        </w:trPr>
        <w:tc>
          <w:tcPr>
            <w:tcW w:w="74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902" w:rsidRPr="00741902" w:rsidRDefault="00741902" w:rsidP="007419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41902" w:rsidRPr="00741902" w:rsidRDefault="00741902" w:rsidP="00741902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741902" w:rsidRPr="00741902" w:rsidTr="00F24279">
        <w:trPr>
          <w:trHeight w:val="39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Анализ кала на скрытую кровь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92,21</w:t>
            </w:r>
          </w:p>
        </w:tc>
      </w:tr>
      <w:tr w:rsidR="00741902" w:rsidRPr="00741902" w:rsidTr="00F24279">
        <w:trPr>
          <w:trHeight w:val="45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Биохимический общетерапевтический анализ крови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408,48</w:t>
            </w:r>
          </w:p>
        </w:tc>
      </w:tr>
      <w:tr w:rsidR="00741902" w:rsidRPr="00741902" w:rsidTr="00F24279">
        <w:trPr>
          <w:trHeight w:val="37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gramStart"/>
            <w:r w:rsidRPr="00741902">
              <w:rPr>
                <w:color w:val="000000"/>
                <w:sz w:val="22"/>
                <w:szCs w:val="22"/>
              </w:rPr>
              <w:t xml:space="preserve">Дуплексное сканирование брахицефальных артерий (в случае наличия указания в анамнезе на перенесенное острое нарушение мозгового кровообращения или выявленного при анкетировании подозрения на ранее перенесенное острое нарушение мозгового кровообращения, по рекомендации врача-невролога, а также при наличии комбинации трех факторов риска: артериальная гипертония, 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дислипидемия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>, избыточная масса тела/ожирение у мужчин 45 лет и старше)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1630,88</w:t>
            </w:r>
          </w:p>
        </w:tc>
      </w:tr>
      <w:tr w:rsidR="00741902" w:rsidRPr="00741902" w:rsidTr="00F24279">
        <w:trPr>
          <w:trHeight w:val="34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Измерение внутриглазного давления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334,88</w:t>
            </w:r>
          </w:p>
        </w:tc>
      </w:tr>
      <w:tr w:rsidR="00741902" w:rsidRPr="00741902" w:rsidTr="00F24279">
        <w:trPr>
          <w:trHeight w:val="36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Исследование крови на </w:t>
            </w:r>
            <w:proofErr w:type="gramStart"/>
            <w:r w:rsidRPr="00741902">
              <w:rPr>
                <w:color w:val="000000"/>
                <w:sz w:val="22"/>
                <w:szCs w:val="22"/>
              </w:rPr>
              <w:t>простат-специфический</w:t>
            </w:r>
            <w:proofErr w:type="gramEnd"/>
            <w:r w:rsidRPr="00741902">
              <w:rPr>
                <w:color w:val="000000"/>
                <w:sz w:val="22"/>
                <w:szCs w:val="22"/>
              </w:rPr>
              <w:t xml:space="preserve"> антиген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346,33</w:t>
            </w:r>
          </w:p>
        </w:tc>
      </w:tr>
      <w:tr w:rsidR="00741902" w:rsidRPr="00741902" w:rsidTr="00F24279">
        <w:trPr>
          <w:trHeight w:val="39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Клинический анализ крови (не менее: гемоглобин, лейкоциты, СОЭ)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199,92</w:t>
            </w:r>
          </w:p>
        </w:tc>
      </w:tr>
      <w:tr w:rsidR="00741902" w:rsidRPr="00741902" w:rsidTr="00F24279">
        <w:trPr>
          <w:trHeight w:val="42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Клинический анализ крови развернутый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719A2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719A2">
              <w:rPr>
                <w:color w:val="000000"/>
                <w:sz w:val="22"/>
                <w:szCs w:val="22"/>
              </w:rPr>
              <w:t>999,98</w:t>
            </w:r>
          </w:p>
        </w:tc>
      </w:tr>
      <w:tr w:rsidR="00741902" w:rsidRPr="00741902" w:rsidTr="00F24279">
        <w:trPr>
          <w:trHeight w:val="63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41902">
              <w:rPr>
                <w:color w:val="000000"/>
                <w:sz w:val="22"/>
                <w:szCs w:val="22"/>
              </w:rPr>
              <w:t>Колоноскопия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ректороманоскопия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(по назначению врача-хирурга/врача-проктолога)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E267B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E267B4">
              <w:rPr>
                <w:color w:val="000000"/>
                <w:sz w:val="22"/>
                <w:szCs w:val="22"/>
              </w:rPr>
              <w:t>3160,96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Маммография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E267B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E267B4">
              <w:rPr>
                <w:color w:val="000000"/>
                <w:sz w:val="22"/>
                <w:szCs w:val="22"/>
              </w:rPr>
              <w:t>369,86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Общий анализ мочи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2F3FF8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2F3FF8">
              <w:rPr>
                <w:color w:val="000000"/>
                <w:sz w:val="22"/>
                <w:szCs w:val="22"/>
              </w:rPr>
              <w:t>113,40</w:t>
            </w:r>
          </w:p>
        </w:tc>
      </w:tr>
      <w:tr w:rsidR="00741902" w:rsidRPr="00741902" w:rsidTr="002F3FF8">
        <w:trPr>
          <w:trHeight w:val="827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</w:t>
            </w:r>
            <w:r w:rsidR="002F3FF8">
              <w:rPr>
                <w:color w:val="000000"/>
                <w:sz w:val="22"/>
                <w:szCs w:val="22"/>
              </w:rPr>
              <w:t>с</w:t>
            </w:r>
            <w:r w:rsidRPr="00741902">
              <w:rPr>
                <w:color w:val="000000"/>
                <w:sz w:val="22"/>
                <w:szCs w:val="22"/>
              </w:rPr>
              <w:t xml:space="preserve">мотр (консультация) врача-хирурга/врача-уролога граждан с повышенным содержанием в крови </w:t>
            </w:r>
            <w:proofErr w:type="gramStart"/>
            <w:r w:rsidRPr="00741902">
              <w:rPr>
                <w:color w:val="000000"/>
                <w:sz w:val="22"/>
                <w:szCs w:val="22"/>
              </w:rPr>
              <w:t>простат-специфического</w:t>
            </w:r>
            <w:proofErr w:type="gramEnd"/>
            <w:r w:rsidRPr="00741902">
              <w:rPr>
                <w:color w:val="000000"/>
                <w:sz w:val="22"/>
                <w:szCs w:val="22"/>
              </w:rPr>
              <w:t xml:space="preserve"> антигена и не находящихся под наблюдением у врача-онколога/врача-уролога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2F3FF8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2F3FF8">
              <w:rPr>
                <w:color w:val="000000"/>
                <w:sz w:val="22"/>
                <w:szCs w:val="22"/>
              </w:rPr>
              <w:t>519,32</w:t>
            </w:r>
          </w:p>
        </w:tc>
      </w:tr>
      <w:tr w:rsidR="00741902" w:rsidRPr="00741902" w:rsidTr="00F24279">
        <w:trPr>
          <w:trHeight w:val="9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Определение концентрации </w:t>
            </w:r>
            <w:proofErr w:type="spellStart"/>
            <w:r w:rsidRPr="00741902">
              <w:rPr>
                <w:color w:val="000000"/>
                <w:sz w:val="22"/>
                <w:szCs w:val="22"/>
              </w:rPr>
              <w:t>гликированного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гемоглобина в крови или тест на толерантность к глюкозе (для граждан с повышенным содержанием сахара в крови, выявленном на первом этапе диспансеризации)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2F3FF8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2F3FF8">
              <w:rPr>
                <w:color w:val="000000"/>
                <w:sz w:val="22"/>
                <w:szCs w:val="22"/>
              </w:rPr>
              <w:t>464,16</w:t>
            </w:r>
          </w:p>
        </w:tc>
      </w:tr>
      <w:tr w:rsidR="00741902" w:rsidRPr="00741902" w:rsidTr="00F24279">
        <w:trPr>
          <w:trHeight w:val="12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Определение липидного спектра крови (общий холестерин, холестерин липопротеидов высокой плотности, холестерин липопротеидов низкой плотности, триглицериды) для  граждан с выявленным повышением уровня общего холестерина в крови на первом этапе диспансеризации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2F3FF8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2F3FF8">
              <w:rPr>
                <w:color w:val="000000"/>
                <w:sz w:val="22"/>
                <w:szCs w:val="22"/>
              </w:rPr>
              <w:t>515,99</w:t>
            </w:r>
          </w:p>
        </w:tc>
      </w:tr>
      <w:tr w:rsidR="00741902" w:rsidRPr="00741902" w:rsidTr="00DE5994">
        <w:trPr>
          <w:trHeight w:val="784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врача-гинеколога граждан с выявленными патологическими изменениями при цитологическом исследовании мазка с шейки матки и/или при маммографии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750B6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750B64">
              <w:rPr>
                <w:color w:val="000000"/>
                <w:sz w:val="22"/>
                <w:szCs w:val="22"/>
              </w:rPr>
              <w:t>514,43</w:t>
            </w:r>
          </w:p>
        </w:tc>
      </w:tr>
      <w:tr w:rsidR="00741902" w:rsidRPr="00741902" w:rsidTr="00DE5994">
        <w:trPr>
          <w:trHeight w:val="1250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врача-невролога граждан с впервые выявленным в анамнезе перенесенным острым нарушением мозгового кровообращения или выявленным при анкетировании подозрения на ранее перенесенное острое нарушение мозгового кровообращения (для граждан, не прошедших осмотр врача-невролога на первом этапе диспансеризации);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750B6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750B64">
              <w:rPr>
                <w:color w:val="000000"/>
                <w:sz w:val="22"/>
                <w:szCs w:val="22"/>
              </w:rPr>
              <w:t>453,41</w:t>
            </w:r>
          </w:p>
        </w:tc>
      </w:tr>
      <w:tr w:rsidR="00741902" w:rsidRPr="00741902" w:rsidTr="00F24279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(консультация) врача-офтальмолога граждан с впервые выявленным повышением внутриглазного давления на первом этапе диспансеризации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428,22</w:t>
            </w:r>
          </w:p>
        </w:tc>
      </w:tr>
      <w:tr w:rsidR="00741902" w:rsidRPr="00741902" w:rsidTr="00F24279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lastRenderedPageBreak/>
              <w:t>Осмотр (консультация) врача-хирурга/врача-проктолога граждан с положительным анализом кала на скрытую кровь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499,43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врача-невролога профилактический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453,41</w:t>
            </w:r>
          </w:p>
        </w:tc>
      </w:tr>
      <w:tr w:rsidR="00741902" w:rsidRPr="00741902" w:rsidTr="00F24279">
        <w:trPr>
          <w:trHeight w:val="18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Осмотр врача-терапевта/врача общей практики/семейного врача, включающий определение группы состояния здоровья, группы диспансерного наблюдения, краткое профилактическое консультирование, направление граждан, при наличии медицинских показаний, на углубленное профилактическое консультирование, для получения специализированной медицинской помощи и на санаторно-курортное лечение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682,73</w:t>
            </w:r>
          </w:p>
        </w:tc>
      </w:tr>
      <w:tr w:rsidR="00741902" w:rsidRPr="00741902" w:rsidTr="00F24279">
        <w:trPr>
          <w:trHeight w:val="6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5F2A26" w:rsidRDefault="00741902" w:rsidP="00741902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>Осмотр фельдшера/акушерки с взятием мазка с шейки матки на цитологическое исследование</w:t>
            </w:r>
            <w:r w:rsidR="00634DFB" w:rsidRPr="005F2A26">
              <w:rPr>
                <w:sz w:val="22"/>
                <w:szCs w:val="22"/>
              </w:rPr>
              <w:t>, из них:</w:t>
            </w:r>
          </w:p>
          <w:p w:rsidR="00634DFB" w:rsidRPr="005F2A26" w:rsidRDefault="00634DFB" w:rsidP="00634DFB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 xml:space="preserve"> - взятие мазка фельдшером/акушеркой</w:t>
            </w:r>
          </w:p>
          <w:p w:rsidR="00634DFB" w:rsidRPr="005F2A26" w:rsidRDefault="00634DFB" w:rsidP="00634DFB">
            <w:pPr>
              <w:rPr>
                <w:sz w:val="22"/>
                <w:szCs w:val="22"/>
              </w:rPr>
            </w:pPr>
            <w:r w:rsidRPr="005F2A26">
              <w:rPr>
                <w:sz w:val="22"/>
                <w:szCs w:val="22"/>
              </w:rPr>
              <w:t xml:space="preserve"> - цитологическое исследование материала полученного при гинекологическом осмотре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22E8A" w:rsidRPr="005F2A26" w:rsidRDefault="00DE5994" w:rsidP="00741902">
            <w:pPr>
              <w:jc w:val="right"/>
              <w:rPr>
                <w:sz w:val="22"/>
                <w:szCs w:val="22"/>
              </w:rPr>
            </w:pPr>
            <w:r w:rsidRPr="00DE5994">
              <w:rPr>
                <w:sz w:val="22"/>
                <w:szCs w:val="22"/>
              </w:rPr>
              <w:t>354,54</w:t>
            </w:r>
          </w:p>
        </w:tc>
      </w:tr>
      <w:tr w:rsidR="00741902" w:rsidRPr="00741902" w:rsidTr="00F24279">
        <w:trPr>
          <w:trHeight w:val="1224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proofErr w:type="spellStart"/>
            <w:r w:rsidRPr="00741902">
              <w:rPr>
                <w:color w:val="000000"/>
                <w:sz w:val="22"/>
                <w:szCs w:val="22"/>
              </w:rPr>
              <w:t>Эзофагогастродуоденоскопия</w:t>
            </w:r>
            <w:proofErr w:type="spellEnd"/>
            <w:r w:rsidRPr="00741902">
              <w:rPr>
                <w:color w:val="000000"/>
                <w:sz w:val="22"/>
                <w:szCs w:val="22"/>
              </w:rPr>
              <w:t xml:space="preserve"> (для граждан в возрасте старше 50 лет при наличии выявленных при анкетировании жалоб, свидетельствующих о возможном онкологическом заболевании верхних отделов желудочно-кишечного тракта или отягощенной наследственности по онкологическим заболеваниям со стороны органов желудочно-кишечного тракта)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1843,95</w:t>
            </w:r>
          </w:p>
        </w:tc>
      </w:tr>
      <w:tr w:rsidR="0070103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01032" w:rsidRPr="00741902" w:rsidRDefault="00701032" w:rsidP="00741902">
            <w:pPr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Углубленное профилактическое консультирование индивидуальное в отделении (кабинете) медицинской профилактики и центрах здоровья для граждан с выявленными факторами риска по направлению врача-терапевта)</w:t>
            </w:r>
            <w:proofErr w:type="gramEnd"/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0103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551,79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Экспресс-анализ крови на глюкозу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43,36</w:t>
            </w:r>
          </w:p>
        </w:tc>
      </w:tr>
      <w:tr w:rsidR="00B41D28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Pr="00741902" w:rsidRDefault="00B41D28" w:rsidP="007419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Ультразвуковое исследование органов брюшной полости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1D28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1174,15</w:t>
            </w:r>
          </w:p>
        </w:tc>
      </w:tr>
      <w:tr w:rsidR="00B41D28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B41D28" w:rsidRPr="00741902" w:rsidRDefault="00701032" w:rsidP="00741902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Флюорография легких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B41D28" w:rsidRDefault="00B240F6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240F6">
              <w:rPr>
                <w:color w:val="000000"/>
                <w:sz w:val="22"/>
                <w:szCs w:val="22"/>
              </w:rPr>
              <w:t>378,62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>Экспресс-анализ крови на общий холестерин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DE5994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DE5994">
              <w:rPr>
                <w:color w:val="000000"/>
                <w:sz w:val="22"/>
                <w:szCs w:val="22"/>
              </w:rPr>
              <w:t>193,89</w:t>
            </w:r>
          </w:p>
        </w:tc>
      </w:tr>
      <w:tr w:rsidR="00741902" w:rsidRPr="00741902" w:rsidTr="00F24279">
        <w:trPr>
          <w:trHeight w:val="315"/>
        </w:trPr>
        <w:tc>
          <w:tcPr>
            <w:tcW w:w="7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741902" w:rsidRPr="00741902" w:rsidRDefault="00741902" w:rsidP="00741902">
            <w:pPr>
              <w:rPr>
                <w:color w:val="000000"/>
                <w:sz w:val="22"/>
                <w:szCs w:val="22"/>
              </w:rPr>
            </w:pPr>
            <w:r w:rsidRPr="00741902">
              <w:rPr>
                <w:color w:val="000000"/>
                <w:sz w:val="22"/>
                <w:szCs w:val="22"/>
              </w:rPr>
              <w:t xml:space="preserve">Электрокардиография 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741902" w:rsidRPr="00741902" w:rsidRDefault="00B240F6" w:rsidP="00741902">
            <w:pPr>
              <w:jc w:val="right"/>
              <w:rPr>
                <w:color w:val="000000"/>
                <w:sz w:val="22"/>
                <w:szCs w:val="22"/>
              </w:rPr>
            </w:pPr>
            <w:r w:rsidRPr="00B240F6">
              <w:rPr>
                <w:color w:val="000000"/>
                <w:sz w:val="22"/>
                <w:szCs w:val="22"/>
              </w:rPr>
              <w:t>508,51</w:t>
            </w:r>
          </w:p>
        </w:tc>
      </w:tr>
    </w:tbl>
    <w:p w:rsidR="00741902" w:rsidRDefault="00741902" w:rsidP="0026424E">
      <w:pPr>
        <w:ind w:firstLine="567"/>
        <w:jc w:val="both"/>
        <w:rPr>
          <w:sz w:val="24"/>
          <w:szCs w:val="24"/>
        </w:rPr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0949DC" w:rsidRDefault="000949DC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F24279" w:rsidRDefault="00F24279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741902" w:rsidRDefault="00741902" w:rsidP="00BB1EA3">
      <w:pPr>
        <w:tabs>
          <w:tab w:val="left" w:pos="7392"/>
        </w:tabs>
        <w:spacing w:line="240" w:lineRule="atLeast"/>
        <w:jc w:val="right"/>
      </w:pP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 w:rsidRPr="007E590F">
        <w:lastRenderedPageBreak/>
        <w:t xml:space="preserve">Приложение № </w:t>
      </w:r>
      <w:r>
        <w:t xml:space="preserve">2 </w:t>
      </w:r>
      <w:proofErr w:type="gramStart"/>
      <w:r>
        <w:t>к</w:t>
      </w:r>
      <w:proofErr w:type="gramEnd"/>
      <w:r>
        <w:t xml:space="preserve"> </w:t>
      </w:r>
    </w:p>
    <w:p w:rsidR="00BB1EA3" w:rsidRDefault="00BB1EA3" w:rsidP="00BB1EA3">
      <w:pPr>
        <w:tabs>
          <w:tab w:val="left" w:pos="7392"/>
        </w:tabs>
        <w:spacing w:line="240" w:lineRule="atLeast"/>
        <w:jc w:val="right"/>
      </w:pPr>
      <w:r>
        <w:t>Порядку оплаты диспансеризации</w:t>
      </w:r>
    </w:p>
    <w:p w:rsidR="00BB1EA3" w:rsidRPr="007E590F" w:rsidRDefault="00BB1EA3" w:rsidP="00BB1EA3">
      <w:pPr>
        <w:tabs>
          <w:tab w:val="left" w:pos="7392"/>
        </w:tabs>
        <w:spacing w:line="240" w:lineRule="atLeast"/>
        <w:jc w:val="right"/>
      </w:pPr>
      <w:r>
        <w:t>определенных гру</w:t>
      </w:r>
      <w:proofErr w:type="gramStart"/>
      <w:r>
        <w:t>пп взр</w:t>
      </w:r>
      <w:proofErr w:type="gramEnd"/>
      <w:r>
        <w:t>ослого населения</w:t>
      </w:r>
    </w:p>
    <w:p w:rsidR="00BB1EA3" w:rsidRDefault="00BB1EA3" w:rsidP="00BB1EA3">
      <w:pPr>
        <w:jc w:val="center"/>
        <w:rPr>
          <w:b/>
        </w:rPr>
      </w:pPr>
    </w:p>
    <w:p w:rsidR="00BB1EA3" w:rsidRDefault="00BB1EA3" w:rsidP="00BB1EA3">
      <w:pPr>
        <w:jc w:val="center"/>
        <w:rPr>
          <w:b/>
        </w:rPr>
      </w:pPr>
      <w:r>
        <w:rPr>
          <w:b/>
        </w:rPr>
        <w:t>ТАРИФЫ</w:t>
      </w:r>
    </w:p>
    <w:p w:rsidR="00BB1EA3" w:rsidRDefault="00BB1EA3" w:rsidP="00BB1EA3">
      <w:pPr>
        <w:jc w:val="center"/>
      </w:pPr>
      <w:r>
        <w:rPr>
          <w:b/>
          <w:sz w:val="24"/>
          <w:szCs w:val="24"/>
        </w:rPr>
        <w:t>на проведение диспансеризации 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 Магаданской области на 201</w:t>
      </w:r>
      <w:r w:rsidR="000949DC">
        <w:rPr>
          <w:b/>
          <w:sz w:val="24"/>
          <w:szCs w:val="24"/>
        </w:rPr>
        <w:t>5</w:t>
      </w:r>
      <w:r>
        <w:rPr>
          <w:b/>
          <w:sz w:val="24"/>
          <w:szCs w:val="24"/>
        </w:rPr>
        <w:t xml:space="preserve"> год</w:t>
      </w:r>
    </w:p>
    <w:tbl>
      <w:tblPr>
        <w:tblW w:w="9690" w:type="dxa"/>
        <w:tblInd w:w="93" w:type="dxa"/>
        <w:tblLook w:val="04A0" w:firstRow="1" w:lastRow="0" w:firstColumn="1" w:lastColumn="0" w:noHBand="0" w:noVBand="1"/>
      </w:tblPr>
      <w:tblGrid>
        <w:gridCol w:w="10"/>
        <w:gridCol w:w="3210"/>
        <w:gridCol w:w="10"/>
        <w:gridCol w:w="3187"/>
        <w:gridCol w:w="23"/>
        <w:gridCol w:w="2900"/>
        <w:gridCol w:w="350"/>
      </w:tblGrid>
      <w:tr w:rsidR="00BB1EA3" w:rsidRPr="00550E9A" w:rsidTr="00F24279">
        <w:trPr>
          <w:gridAfter w:val="1"/>
          <w:wAfter w:w="350" w:type="dxa"/>
          <w:trHeight w:val="315"/>
        </w:trPr>
        <w:tc>
          <w:tcPr>
            <w:tcW w:w="32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2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1EA3" w:rsidRPr="00550E9A" w:rsidRDefault="00BB1EA3" w:rsidP="00BB1EA3">
            <w:pPr>
              <w:rPr>
                <w:color w:val="000000"/>
                <w:sz w:val="24"/>
                <w:szCs w:val="24"/>
              </w:rPr>
            </w:pPr>
          </w:p>
        </w:tc>
      </w:tr>
      <w:tr w:rsidR="00BB1EA3" w:rsidRPr="00550E9A" w:rsidTr="00F24279">
        <w:trPr>
          <w:gridAfter w:val="1"/>
          <w:wAfter w:w="350" w:type="dxa"/>
          <w:trHeight w:val="780"/>
        </w:trPr>
        <w:tc>
          <w:tcPr>
            <w:tcW w:w="93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550E9A" w:rsidRDefault="00BB1EA3" w:rsidP="00E572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законченного случая I этапа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 xml:space="preserve">пп </w:t>
            </w:r>
            <w:r>
              <w:rPr>
                <w:b/>
                <w:bCs/>
                <w:color w:val="000000"/>
                <w:sz w:val="24"/>
                <w:szCs w:val="24"/>
              </w:rPr>
              <w:t>в</w:t>
            </w:r>
            <w:r w:rsidRPr="00550E9A">
              <w:rPr>
                <w:b/>
                <w:bCs/>
                <w:color w:val="000000"/>
                <w:sz w:val="24"/>
                <w:szCs w:val="24"/>
              </w:rPr>
              <w:t>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F24279" w:rsidRPr="00F24279" w:rsidTr="00F24279">
        <w:trPr>
          <w:gridBefore w:val="1"/>
          <w:wBefore w:w="10" w:type="dxa"/>
          <w:trHeight w:val="315"/>
        </w:trPr>
        <w:tc>
          <w:tcPr>
            <w:tcW w:w="32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возраст (лет)</w:t>
            </w:r>
          </w:p>
        </w:tc>
        <w:tc>
          <w:tcPr>
            <w:tcW w:w="64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Стоимость I этапа диспансеризации (руб.)</w:t>
            </w:r>
          </w:p>
        </w:tc>
      </w:tr>
      <w:tr w:rsidR="00F24279" w:rsidRPr="00F24279" w:rsidTr="00F24279">
        <w:trPr>
          <w:gridBefore w:val="1"/>
          <w:wBefore w:w="10" w:type="dxa"/>
          <w:trHeight w:val="315"/>
        </w:trPr>
        <w:tc>
          <w:tcPr>
            <w:tcW w:w="322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24279" w:rsidRPr="00F24279" w:rsidRDefault="00F24279" w:rsidP="00F24279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мужчины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женщины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2 120,43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2 474,97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1 611,92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1 966,46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1 611,92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1 966,46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1 611,92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1 966,46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1 611,92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1 966,46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2 120,43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1 966,46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4 600,75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4 816,64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2 455,31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2 671,20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4 692,96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5 417,36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2 547,52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5 492,70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5 870,77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5 492,70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5 870,77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5 492,70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5 870,77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5 492,70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5 870,77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F24279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C531A8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31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  <w:tr w:rsidR="00F24279" w:rsidRPr="00F24279" w:rsidTr="00C531A8">
        <w:trPr>
          <w:gridBefore w:val="1"/>
          <w:wBefore w:w="10" w:type="dxa"/>
          <w:trHeight w:val="360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2 893,85</w:t>
            </w:r>
          </w:p>
        </w:tc>
        <w:tc>
          <w:tcPr>
            <w:tcW w:w="3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3 271,92</w:t>
            </w:r>
          </w:p>
        </w:tc>
      </w:tr>
    </w:tbl>
    <w:p w:rsidR="00A77DF6" w:rsidRDefault="00A77DF6">
      <w:pPr>
        <w:rPr>
          <w:sz w:val="24"/>
          <w:szCs w:val="24"/>
        </w:rPr>
      </w:pPr>
    </w:p>
    <w:p w:rsidR="00785872" w:rsidRDefault="00785872">
      <w:pPr>
        <w:rPr>
          <w:sz w:val="24"/>
          <w:szCs w:val="24"/>
        </w:rPr>
      </w:pPr>
    </w:p>
    <w:p w:rsidR="00785872" w:rsidRDefault="00785872">
      <w:pPr>
        <w:rPr>
          <w:sz w:val="24"/>
          <w:szCs w:val="24"/>
        </w:rPr>
      </w:pPr>
    </w:p>
    <w:p w:rsidR="00BB1EA3" w:rsidRDefault="00BB1EA3">
      <w:pPr>
        <w:rPr>
          <w:sz w:val="24"/>
          <w:szCs w:val="24"/>
        </w:rPr>
      </w:pPr>
    </w:p>
    <w:tbl>
      <w:tblPr>
        <w:tblW w:w="9796" w:type="dxa"/>
        <w:tblInd w:w="93" w:type="dxa"/>
        <w:tblLook w:val="04A0" w:firstRow="1" w:lastRow="0" w:firstColumn="1" w:lastColumn="0" w:noHBand="0" w:noVBand="1"/>
      </w:tblPr>
      <w:tblGrid>
        <w:gridCol w:w="10"/>
        <w:gridCol w:w="7518"/>
        <w:gridCol w:w="2095"/>
        <w:gridCol w:w="173"/>
      </w:tblGrid>
      <w:tr w:rsidR="00BB1EA3" w:rsidRPr="00550E9A" w:rsidTr="00F24279">
        <w:trPr>
          <w:gridAfter w:val="1"/>
          <w:wAfter w:w="173" w:type="dxa"/>
          <w:trHeight w:val="675"/>
        </w:trPr>
        <w:tc>
          <w:tcPr>
            <w:tcW w:w="96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B1EA3" w:rsidRPr="00F64E51" w:rsidRDefault="00E57263" w:rsidP="00BB1EA3">
            <w:pPr>
              <w:jc w:val="righ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П</w:t>
            </w:r>
            <w:r w:rsidR="00BB1EA3" w:rsidRPr="00F64E51">
              <w:rPr>
                <w:bCs/>
                <w:color w:val="000000"/>
              </w:rPr>
              <w:t>риложение № 3 к Порядку</w:t>
            </w:r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 xml:space="preserve">оплаты диспансеризации </w:t>
            </w:r>
            <w:proofErr w:type="gramStart"/>
            <w:r w:rsidRPr="00F64E51">
              <w:rPr>
                <w:bCs/>
                <w:color w:val="000000"/>
              </w:rPr>
              <w:t>определенных</w:t>
            </w:r>
            <w:proofErr w:type="gramEnd"/>
          </w:p>
          <w:p w:rsidR="00BB1EA3" w:rsidRPr="00F64E51" w:rsidRDefault="00BB1EA3" w:rsidP="00BB1EA3">
            <w:pPr>
              <w:jc w:val="right"/>
              <w:rPr>
                <w:bCs/>
                <w:color w:val="000000"/>
              </w:rPr>
            </w:pPr>
            <w:r w:rsidRPr="00F64E51">
              <w:rPr>
                <w:bCs/>
                <w:color w:val="000000"/>
              </w:rPr>
              <w:t>гру</w:t>
            </w:r>
            <w:proofErr w:type="gramStart"/>
            <w:r w:rsidRPr="00F64E51">
              <w:rPr>
                <w:bCs/>
                <w:color w:val="000000"/>
              </w:rPr>
              <w:t>пп взр</w:t>
            </w:r>
            <w:proofErr w:type="gramEnd"/>
            <w:r w:rsidRPr="00F64E51">
              <w:rPr>
                <w:bCs/>
                <w:color w:val="000000"/>
              </w:rPr>
              <w:t>ослого населения</w:t>
            </w:r>
          </w:p>
          <w:p w:rsidR="00BB1EA3" w:rsidRPr="00F65F38" w:rsidRDefault="00BB1EA3" w:rsidP="00BB1EA3">
            <w:pPr>
              <w:jc w:val="both"/>
              <w:rPr>
                <w:bCs/>
                <w:color w:val="000000"/>
                <w:sz w:val="16"/>
                <w:szCs w:val="16"/>
              </w:rPr>
            </w:pPr>
          </w:p>
          <w:p w:rsidR="00BB1EA3" w:rsidRPr="00550E9A" w:rsidRDefault="00BB1EA3" w:rsidP="00BB1EA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50E9A">
              <w:rPr>
                <w:b/>
                <w:bCs/>
                <w:color w:val="000000"/>
                <w:sz w:val="24"/>
                <w:szCs w:val="24"/>
              </w:rPr>
              <w:t>Стоимость медицинских услуг, относящихся к  II этапу диспансеризации определенных гру</w:t>
            </w:r>
            <w:proofErr w:type="gramStart"/>
            <w:r w:rsidRPr="00550E9A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550E9A">
              <w:rPr>
                <w:b/>
                <w:bCs/>
                <w:color w:val="000000"/>
                <w:sz w:val="24"/>
                <w:szCs w:val="24"/>
              </w:rPr>
              <w:t>ослого населения:</w:t>
            </w:r>
          </w:p>
        </w:tc>
      </w:tr>
      <w:tr w:rsidR="00F24279" w:rsidRPr="00F24279" w:rsidTr="00F24279">
        <w:trPr>
          <w:gridBefore w:val="1"/>
          <w:wBefore w:w="10" w:type="dxa"/>
          <w:trHeight w:val="780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DCDB"/>
            <w:noWrap/>
            <w:vAlign w:val="bottom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Наименование услуги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DCDB"/>
            <w:vAlign w:val="center"/>
            <w:hideMark/>
          </w:tcPr>
          <w:p w:rsidR="00F24279" w:rsidRPr="00F24279" w:rsidRDefault="00F24279" w:rsidP="00F24279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F24279">
              <w:rPr>
                <w:b/>
                <w:bCs/>
                <w:color w:val="000000"/>
                <w:sz w:val="24"/>
                <w:szCs w:val="24"/>
              </w:rPr>
              <w:t>Стоимость одной услуги (руб.)</w:t>
            </w:r>
          </w:p>
        </w:tc>
      </w:tr>
      <w:tr w:rsidR="00F24279" w:rsidRPr="00F24279" w:rsidTr="00F24279">
        <w:trPr>
          <w:gridBefore w:val="1"/>
          <w:wBefore w:w="10" w:type="dxa"/>
          <w:trHeight w:val="118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Осмотр (консультация) врача-невролога граждан с впервые выявленным в анамнезе перенесенным острым нарушением мозгового кровообращения или выявленным при анкетировании подозрения на ранее перенесенное острое нарушение мозгового кровообращения (для граждан, не прошедших осмотр врача-невролога на первом этапе диспансеризации)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453,41</w:t>
            </w:r>
          </w:p>
        </w:tc>
      </w:tr>
      <w:tr w:rsidR="00F24279" w:rsidRPr="00F24279" w:rsidTr="00F24279">
        <w:trPr>
          <w:gridBefore w:val="1"/>
          <w:wBefore w:w="10" w:type="dxa"/>
          <w:trHeight w:val="495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Осмотр (консультация) врача-хирурга/врача-проктолога граждан с положительным анализом кала на скрытую кровь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499,43</w:t>
            </w:r>
          </w:p>
        </w:tc>
      </w:tr>
      <w:tr w:rsidR="00F24279" w:rsidRPr="00F24279" w:rsidTr="00F24279">
        <w:trPr>
          <w:gridBefore w:val="1"/>
          <w:wBefore w:w="10" w:type="dxa"/>
          <w:trHeight w:val="513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Осмотр (консультация) врача-офтальмолога граждан с впервые выявленным повышением внутриглазного давления на первом этапе диспансеризации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428,22</w:t>
            </w:r>
          </w:p>
        </w:tc>
      </w:tr>
      <w:tr w:rsidR="00F24279" w:rsidRPr="00F24279" w:rsidTr="00F24279">
        <w:trPr>
          <w:gridBefore w:val="1"/>
          <w:wBefore w:w="10" w:type="dxa"/>
          <w:trHeight w:val="82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F24279">
              <w:rPr>
                <w:color w:val="000000"/>
                <w:sz w:val="22"/>
                <w:szCs w:val="22"/>
              </w:rPr>
              <w:t xml:space="preserve">мотр (консультация) врача-хирурга/врача-уролога граждан с повышенным содержанием в крови </w:t>
            </w:r>
            <w:proofErr w:type="gramStart"/>
            <w:r w:rsidRPr="00F24279">
              <w:rPr>
                <w:color w:val="000000"/>
                <w:sz w:val="22"/>
                <w:szCs w:val="22"/>
              </w:rPr>
              <w:t>простат-специфического</w:t>
            </w:r>
            <w:proofErr w:type="gramEnd"/>
            <w:r w:rsidRPr="00F24279">
              <w:rPr>
                <w:color w:val="000000"/>
                <w:sz w:val="22"/>
                <w:szCs w:val="22"/>
              </w:rPr>
              <w:t xml:space="preserve"> антигена и не находящихся под наблюдением у врача-онколога/врача-уролога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519,32</w:t>
            </w:r>
          </w:p>
        </w:tc>
      </w:tr>
      <w:tr w:rsidR="00F24279" w:rsidRPr="00F24279" w:rsidTr="00F24279">
        <w:trPr>
          <w:gridBefore w:val="1"/>
          <w:wBefore w:w="10" w:type="dxa"/>
          <w:trHeight w:val="158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Осмотр врача-терапевта/врача общей практики/семейного врача, включающий определение группы состояния здоровья, группы диспансерного наблюдения, краткое профилактическое консультирование, направление граждан, при наличии медицинских показаний на углубленное профилактическое консультирование, для получения специализированной медицинской помощи и на санаторно-курортное лечение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682,73</w:t>
            </w:r>
          </w:p>
        </w:tc>
      </w:tr>
      <w:tr w:rsidR="00F24279" w:rsidRPr="00F24279" w:rsidTr="00F24279">
        <w:trPr>
          <w:gridBefore w:val="1"/>
          <w:wBefore w:w="10" w:type="dxa"/>
          <w:trHeight w:val="119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Определение липидного спектра крови (общий холестерин, холестерин липопротеидов высокой плотности, холестерин липопротеидов низкой плотности, триглицериды) для  граждан с выявленным повышением уровня общего холестерина в крови на первом этапе диспансеризации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515,99</w:t>
            </w:r>
          </w:p>
        </w:tc>
      </w:tr>
      <w:tr w:rsidR="00F24279" w:rsidRPr="00F24279" w:rsidTr="00F24279">
        <w:trPr>
          <w:gridBefore w:val="1"/>
          <w:wBefore w:w="10" w:type="dxa"/>
          <w:trHeight w:val="77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 xml:space="preserve">Определение концентрации </w:t>
            </w:r>
            <w:proofErr w:type="spellStart"/>
            <w:r w:rsidRPr="00F24279">
              <w:rPr>
                <w:color w:val="000000"/>
                <w:sz w:val="22"/>
                <w:szCs w:val="22"/>
              </w:rPr>
              <w:t>гликированного</w:t>
            </w:r>
            <w:proofErr w:type="spellEnd"/>
            <w:r w:rsidRPr="00F24279">
              <w:rPr>
                <w:color w:val="000000"/>
                <w:sz w:val="22"/>
                <w:szCs w:val="22"/>
              </w:rPr>
              <w:t xml:space="preserve"> гемоглобина в крови или тест на толерантность к глюкозе (для граждан с повышенным содержанием сахара в крови, выявленном на первом этапе диспансеризации)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464,16</w:t>
            </w:r>
          </w:p>
        </w:tc>
      </w:tr>
      <w:tr w:rsidR="00F24279" w:rsidRPr="00F24279" w:rsidTr="00F24279">
        <w:trPr>
          <w:gridBefore w:val="1"/>
          <w:wBefore w:w="10" w:type="dxa"/>
          <w:trHeight w:val="1831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proofErr w:type="gramStart"/>
            <w:r w:rsidRPr="00F24279">
              <w:rPr>
                <w:color w:val="000000"/>
                <w:sz w:val="22"/>
                <w:szCs w:val="22"/>
              </w:rPr>
              <w:t xml:space="preserve">Дуплексное сканирование брахицефальных артерий (в случае наличия указания в анамнезе на перенесенное острое нарушение мозгового кровообращения или выявленного при анкетировании подозрения на ранее перенесенное острое нарушение мозгового кровообращения, по рекомендации врача-невролога, а также при наличии комбинации трех факторов риска: артериальная гипертония, </w:t>
            </w:r>
            <w:proofErr w:type="spellStart"/>
            <w:r w:rsidRPr="00F24279">
              <w:rPr>
                <w:color w:val="000000"/>
                <w:sz w:val="22"/>
                <w:szCs w:val="22"/>
              </w:rPr>
              <w:t>дислипидемия</w:t>
            </w:r>
            <w:proofErr w:type="spellEnd"/>
            <w:r w:rsidRPr="00F24279">
              <w:rPr>
                <w:color w:val="000000"/>
                <w:sz w:val="22"/>
                <w:szCs w:val="22"/>
              </w:rPr>
              <w:t>, избыточная масса тела/ожирение у мужчин 45 лет и старше)</w:t>
            </w:r>
            <w:proofErr w:type="gramEnd"/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1630,88</w:t>
            </w:r>
          </w:p>
        </w:tc>
      </w:tr>
      <w:tr w:rsidR="00F24279" w:rsidRPr="00F24279" w:rsidTr="00F24279">
        <w:trPr>
          <w:gridBefore w:val="1"/>
          <w:wBefore w:w="10" w:type="dxa"/>
          <w:trHeight w:val="1262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279">
              <w:rPr>
                <w:color w:val="000000"/>
                <w:sz w:val="22"/>
                <w:szCs w:val="22"/>
              </w:rPr>
              <w:t>Эзофагогастродуоденоскопия</w:t>
            </w:r>
            <w:proofErr w:type="spellEnd"/>
            <w:r w:rsidRPr="00F24279">
              <w:rPr>
                <w:color w:val="000000"/>
                <w:sz w:val="22"/>
                <w:szCs w:val="22"/>
              </w:rPr>
              <w:t xml:space="preserve"> (для граждан в возрасте старше 50 лет при наличии выявленных при анкетировании жалоб, свидетельствующих о возможном онкологическом заболевании верхних отделов желудочно-кишечного тракта или отягощенной наследственности по онкологическим заболеваниям со стороны органов желудочно-кишечного тракта)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1843,95</w:t>
            </w:r>
          </w:p>
        </w:tc>
      </w:tr>
      <w:tr w:rsidR="00F24279" w:rsidRPr="00F24279" w:rsidTr="00F24279">
        <w:trPr>
          <w:gridBefore w:val="1"/>
          <w:wBefore w:w="10" w:type="dxa"/>
          <w:trHeight w:val="557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proofErr w:type="spellStart"/>
            <w:r w:rsidRPr="00F24279">
              <w:rPr>
                <w:color w:val="000000"/>
                <w:sz w:val="22"/>
                <w:szCs w:val="22"/>
              </w:rPr>
              <w:t>Колоноскопия</w:t>
            </w:r>
            <w:proofErr w:type="spellEnd"/>
            <w:r w:rsidRPr="00F24279">
              <w:rPr>
                <w:color w:val="000000"/>
                <w:sz w:val="22"/>
                <w:szCs w:val="22"/>
              </w:rPr>
              <w:t>/</w:t>
            </w:r>
            <w:proofErr w:type="spellStart"/>
            <w:r w:rsidRPr="00F24279">
              <w:rPr>
                <w:color w:val="000000"/>
                <w:sz w:val="22"/>
                <w:szCs w:val="22"/>
              </w:rPr>
              <w:t>ректороманоскопия</w:t>
            </w:r>
            <w:proofErr w:type="spellEnd"/>
            <w:r w:rsidRPr="00F24279">
              <w:rPr>
                <w:color w:val="000000"/>
                <w:sz w:val="22"/>
                <w:szCs w:val="22"/>
              </w:rPr>
              <w:t xml:space="preserve"> (по назначению врача-хирурга/врача-проктолога)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3160,96</w:t>
            </w:r>
          </w:p>
        </w:tc>
      </w:tr>
      <w:tr w:rsidR="00F24279" w:rsidRPr="00F24279" w:rsidTr="00F24279">
        <w:trPr>
          <w:gridBefore w:val="1"/>
          <w:wBefore w:w="10" w:type="dxa"/>
          <w:trHeight w:val="835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Углубленное профилактическое консультирование индивидуальное в отделении (кабинете) медицинской профилактики и центрах здоровья (для граждан с выявленными факторами риска по направлению врача-терапевта).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551,79</w:t>
            </w:r>
          </w:p>
        </w:tc>
      </w:tr>
      <w:tr w:rsidR="00F24279" w:rsidRPr="00F24279" w:rsidTr="00F24279">
        <w:trPr>
          <w:gridBefore w:val="1"/>
          <w:wBefore w:w="10" w:type="dxa"/>
          <w:trHeight w:val="704"/>
        </w:trPr>
        <w:tc>
          <w:tcPr>
            <w:tcW w:w="7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4279" w:rsidRPr="00F24279" w:rsidRDefault="00F24279" w:rsidP="00F24279">
            <w:pPr>
              <w:rPr>
                <w:color w:val="000000"/>
                <w:sz w:val="22"/>
                <w:szCs w:val="22"/>
              </w:rPr>
            </w:pPr>
            <w:r w:rsidRPr="00F24279">
              <w:rPr>
                <w:color w:val="000000"/>
                <w:sz w:val="22"/>
                <w:szCs w:val="22"/>
              </w:rPr>
              <w:t>Осмотр (консультация) врача-гинеколога граждан с выявленными патологическими изменениями при цитологическом исследовании мазка с шейки матки и/или при маммографии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4279" w:rsidRPr="00F24279" w:rsidRDefault="00F24279" w:rsidP="00F24279">
            <w:pPr>
              <w:jc w:val="right"/>
              <w:rPr>
                <w:color w:val="000000"/>
                <w:sz w:val="24"/>
                <w:szCs w:val="24"/>
              </w:rPr>
            </w:pPr>
            <w:r w:rsidRPr="00F24279">
              <w:rPr>
                <w:color w:val="000000"/>
                <w:sz w:val="24"/>
                <w:szCs w:val="24"/>
              </w:rPr>
              <w:t>514,43</w:t>
            </w:r>
          </w:p>
        </w:tc>
      </w:tr>
    </w:tbl>
    <w:p w:rsidR="008C5CAB" w:rsidRDefault="008C5CAB">
      <w:pPr>
        <w:sectPr w:rsidR="008C5CAB" w:rsidSect="00AC542A">
          <w:pgSz w:w="11906" w:h="16838"/>
          <w:pgMar w:top="1134" w:right="850" w:bottom="709" w:left="1418" w:header="709" w:footer="709" w:gutter="0"/>
          <w:cols w:space="708"/>
          <w:docGrid w:linePitch="360"/>
        </w:sectPr>
      </w:pPr>
    </w:p>
    <w:tbl>
      <w:tblPr>
        <w:tblW w:w="13720" w:type="dxa"/>
        <w:tblInd w:w="93" w:type="dxa"/>
        <w:tblLook w:val="04A0" w:firstRow="1" w:lastRow="0" w:firstColumn="1" w:lastColumn="0" w:noHBand="0" w:noVBand="1"/>
      </w:tblPr>
      <w:tblGrid>
        <w:gridCol w:w="427"/>
        <w:gridCol w:w="470"/>
        <w:gridCol w:w="411"/>
        <w:gridCol w:w="462"/>
        <w:gridCol w:w="433"/>
        <w:gridCol w:w="447"/>
        <w:gridCol w:w="447"/>
        <w:gridCol w:w="440"/>
        <w:gridCol w:w="460"/>
        <w:gridCol w:w="460"/>
        <w:gridCol w:w="467"/>
        <w:gridCol w:w="495"/>
        <w:gridCol w:w="460"/>
        <w:gridCol w:w="704"/>
        <w:gridCol w:w="936"/>
        <w:gridCol w:w="1231"/>
        <w:gridCol w:w="703"/>
        <w:gridCol w:w="936"/>
        <w:gridCol w:w="1231"/>
        <w:gridCol w:w="376"/>
        <w:gridCol w:w="376"/>
        <w:gridCol w:w="376"/>
        <w:gridCol w:w="514"/>
        <w:gridCol w:w="458"/>
      </w:tblGrid>
      <w:tr w:rsidR="002D7D5F" w:rsidRPr="002D7D5F" w:rsidTr="002D7D5F">
        <w:trPr>
          <w:trHeight w:val="78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lastRenderedPageBreak/>
              <w:t xml:space="preserve">Приложение № </w:t>
            </w:r>
            <w:r>
              <w:rPr>
                <w:color w:val="000000"/>
              </w:rPr>
              <w:t>4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42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РЕЕСТР СЧЕТОВ 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</w:t>
            </w:r>
          </w:p>
        </w:tc>
      </w:tr>
      <w:tr w:rsidR="002D7D5F" w:rsidRPr="002D7D5F" w:rsidTr="002D7D5F">
        <w:trPr>
          <w:trHeight w:val="61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2D7D5F">
              <w:rPr>
                <w:b/>
                <w:bCs/>
                <w:color w:val="000000"/>
                <w:sz w:val="24"/>
                <w:szCs w:val="24"/>
              </w:rPr>
              <w:t xml:space="preserve">       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4"/>
                <w:szCs w:val="24"/>
              </w:rPr>
              <w:br/>
              <w:t xml:space="preserve">       в рамках первого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4"/>
                <w:szCs w:val="24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4"/>
                <w:szCs w:val="24"/>
              </w:rPr>
              <w:t>ослого населения</w:t>
            </w:r>
          </w:p>
        </w:tc>
      </w:tr>
      <w:tr w:rsidR="002D7D5F" w:rsidRPr="002D7D5F" w:rsidTr="002D7D5F">
        <w:trPr>
          <w:trHeight w:val="55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bookmarkStart w:id="1" w:name="RANGE!A4"/>
            <w:r w:rsidRPr="002D7D5F">
              <w:rPr>
                <w:color w:val="000000"/>
                <w:sz w:val="24"/>
                <w:szCs w:val="24"/>
              </w:rPr>
              <w:t>Наименование медицинской организации____________________________________________________________________________</w:t>
            </w:r>
            <w:bookmarkEnd w:id="1"/>
          </w:p>
        </w:tc>
      </w:tr>
      <w:tr w:rsidR="002D7D5F" w:rsidRPr="002D7D5F" w:rsidTr="002D7D5F">
        <w:trPr>
          <w:trHeight w:val="37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с</w:t>
            </w:r>
            <w:proofErr w:type="gramEnd"/>
            <w:r w:rsidRPr="002D7D5F">
              <w:rPr>
                <w:color w:val="000000"/>
                <w:sz w:val="24"/>
                <w:szCs w:val="24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525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</w:t>
            </w: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3465"/>
        </w:trPr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5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4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5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5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5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5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5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Первый этап диспансеризации в объеме, утвержденном Минздравом России, специальность медицинского работника, проводящего диспансеризацию (код)</w:t>
            </w:r>
          </w:p>
        </w:tc>
        <w:tc>
          <w:tcPr>
            <w:tcW w:w="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 на оплату первого этапа диспансеризации, проведенной застрахованному лицу</w:t>
            </w:r>
          </w:p>
        </w:tc>
        <w:tc>
          <w:tcPr>
            <w:tcW w:w="5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225"/>
        </w:trPr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53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4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50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4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5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5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6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5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254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25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7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6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52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900"/>
        </w:trPr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6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52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Главный бухгалтер ___________________________________</w:t>
            </w:r>
          </w:p>
        </w:tc>
      </w:tr>
      <w:tr w:rsidR="002D7D5F" w:rsidRPr="002D7D5F" w:rsidTr="002D7D5F">
        <w:trPr>
          <w:trHeight w:val="300"/>
        </w:trPr>
        <w:tc>
          <w:tcPr>
            <w:tcW w:w="389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(подпись, расшифровка подписи)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15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М.</w:t>
            </w:r>
            <w:proofErr w:type="gramStart"/>
            <w:r w:rsidRPr="002D7D5F">
              <w:rPr>
                <w:color w:val="000000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13720" w:type="dxa"/>
            <w:gridSpan w:val="2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Исполнитель ________________________________________</w:t>
            </w:r>
          </w:p>
        </w:tc>
      </w:tr>
      <w:tr w:rsidR="002D7D5F" w:rsidRPr="002D7D5F" w:rsidTr="002D7D5F">
        <w:trPr>
          <w:trHeight w:val="300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15"/>
        </w:trPr>
        <w:tc>
          <w:tcPr>
            <w:tcW w:w="442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4"/>
                <w:szCs w:val="24"/>
              </w:rPr>
            </w:pPr>
            <w:r w:rsidRPr="002D7D5F">
              <w:rPr>
                <w:color w:val="000000"/>
                <w:sz w:val="24"/>
                <w:szCs w:val="24"/>
              </w:rPr>
              <w:t>Дата ____________________</w:t>
            </w:r>
          </w:p>
        </w:tc>
        <w:tc>
          <w:tcPr>
            <w:tcW w:w="5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8C5CAB" w:rsidRDefault="008C5CAB"/>
    <w:tbl>
      <w:tblPr>
        <w:tblW w:w="14520" w:type="dxa"/>
        <w:tblInd w:w="93" w:type="dxa"/>
        <w:tblLook w:val="04A0" w:firstRow="1" w:lastRow="0" w:firstColumn="1" w:lastColumn="0" w:noHBand="0" w:noVBand="1"/>
      </w:tblPr>
      <w:tblGrid>
        <w:gridCol w:w="401"/>
        <w:gridCol w:w="401"/>
        <w:gridCol w:w="397"/>
        <w:gridCol w:w="396"/>
        <w:gridCol w:w="396"/>
        <w:gridCol w:w="399"/>
        <w:gridCol w:w="399"/>
        <w:gridCol w:w="396"/>
        <w:gridCol w:w="396"/>
        <w:gridCol w:w="398"/>
        <w:gridCol w:w="398"/>
        <w:gridCol w:w="398"/>
        <w:gridCol w:w="396"/>
        <w:gridCol w:w="639"/>
        <w:gridCol w:w="879"/>
        <w:gridCol w:w="1151"/>
        <w:gridCol w:w="620"/>
        <w:gridCol w:w="639"/>
        <w:gridCol w:w="879"/>
        <w:gridCol w:w="1151"/>
        <w:gridCol w:w="620"/>
        <w:gridCol w:w="363"/>
        <w:gridCol w:w="363"/>
        <w:gridCol w:w="1340"/>
        <w:gridCol w:w="1303"/>
      </w:tblGrid>
      <w:tr w:rsidR="002D7D5F" w:rsidRPr="002D7D5F" w:rsidTr="002D7D5F">
        <w:trPr>
          <w:trHeight w:val="69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right"/>
              <w:rPr>
                <w:color w:val="000000"/>
              </w:rPr>
            </w:pPr>
            <w:r w:rsidRPr="002D7D5F">
              <w:rPr>
                <w:color w:val="000000"/>
              </w:rPr>
              <w:t>Приложение № 5</w:t>
            </w:r>
            <w:r w:rsidRPr="002D7D5F">
              <w:rPr>
                <w:color w:val="000000"/>
              </w:rPr>
              <w:br/>
              <w:t>к Порядку оплаты диспансеризации</w:t>
            </w:r>
            <w:r w:rsidRPr="002D7D5F">
              <w:rPr>
                <w:color w:val="000000"/>
              </w:rPr>
              <w:br/>
              <w:t>определенных гру</w:t>
            </w:r>
            <w:proofErr w:type="gramStart"/>
            <w:r w:rsidRPr="002D7D5F">
              <w:rPr>
                <w:color w:val="000000"/>
              </w:rPr>
              <w:t>пп взр</w:t>
            </w:r>
            <w:proofErr w:type="gramEnd"/>
            <w:r w:rsidRPr="002D7D5F">
              <w:rPr>
                <w:color w:val="000000"/>
              </w:rPr>
              <w:t>ослого населения</w:t>
            </w:r>
          </w:p>
        </w:tc>
      </w:tr>
      <w:tr w:rsidR="002D7D5F" w:rsidRPr="002D7D5F" w:rsidTr="002D7D5F">
        <w:trPr>
          <w:trHeight w:val="589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РЕЕСТР СЧЕТОВ</w:t>
            </w:r>
          </w:p>
        </w:tc>
      </w:tr>
      <w:tr w:rsidR="002D7D5F" w:rsidRPr="002D7D5F" w:rsidTr="002D7D5F">
        <w:trPr>
          <w:trHeight w:val="720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2D7D5F">
              <w:rPr>
                <w:b/>
                <w:bCs/>
                <w:color w:val="000000"/>
                <w:sz w:val="22"/>
                <w:szCs w:val="22"/>
              </w:rPr>
              <w:t>на оплату медицинской помощи, оказанной застрахованному лицу</w:t>
            </w:r>
            <w:r w:rsidRPr="002D7D5F">
              <w:rPr>
                <w:b/>
                <w:bCs/>
                <w:color w:val="000000"/>
                <w:sz w:val="22"/>
                <w:szCs w:val="22"/>
              </w:rPr>
              <w:br/>
              <w:t xml:space="preserve">       в рамках второго этапа диспансеризации определенных гру</w:t>
            </w:r>
            <w:proofErr w:type="gramStart"/>
            <w:r w:rsidRPr="002D7D5F">
              <w:rPr>
                <w:b/>
                <w:bCs/>
                <w:color w:val="000000"/>
                <w:sz w:val="22"/>
                <w:szCs w:val="22"/>
              </w:rPr>
              <w:t>пп взр</w:t>
            </w:r>
            <w:proofErr w:type="gramEnd"/>
            <w:r w:rsidRPr="002D7D5F">
              <w:rPr>
                <w:b/>
                <w:bCs/>
                <w:color w:val="000000"/>
                <w:sz w:val="22"/>
                <w:szCs w:val="22"/>
              </w:rPr>
              <w:t>ослого населения</w:t>
            </w:r>
          </w:p>
        </w:tc>
      </w:tr>
      <w:tr w:rsidR="002D7D5F" w:rsidRPr="002D7D5F" w:rsidTr="002D7D5F">
        <w:trPr>
          <w:trHeight w:val="563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Наименование медицинской организации____________________________________________________________________________</w:t>
            </w:r>
          </w:p>
        </w:tc>
      </w:tr>
      <w:tr w:rsidR="002D7D5F" w:rsidRPr="002D7D5F" w:rsidTr="002D7D5F">
        <w:trPr>
          <w:trHeight w:val="518"/>
        </w:trPr>
        <w:tc>
          <w:tcPr>
            <w:tcW w:w="14520" w:type="dxa"/>
            <w:gridSpan w:val="2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 xml:space="preserve">за период </w:t>
            </w:r>
            <w:proofErr w:type="gramStart"/>
            <w:r w:rsidRPr="002D7D5F">
              <w:rPr>
                <w:color w:val="000000"/>
                <w:sz w:val="22"/>
                <w:szCs w:val="22"/>
              </w:rPr>
              <w:t>с</w:t>
            </w:r>
            <w:proofErr w:type="gramEnd"/>
            <w:r w:rsidRPr="002D7D5F">
              <w:rPr>
                <w:color w:val="000000"/>
                <w:sz w:val="22"/>
                <w:szCs w:val="22"/>
              </w:rPr>
              <w:t xml:space="preserve"> ______________________ по __________________________</w:t>
            </w:r>
          </w:p>
        </w:tc>
      </w:tr>
      <w:tr w:rsidR="002D7D5F" w:rsidRPr="002D7D5F" w:rsidTr="002D7D5F">
        <w:trPr>
          <w:trHeight w:val="709"/>
        </w:trPr>
        <w:tc>
          <w:tcPr>
            <w:tcW w:w="14520" w:type="dxa"/>
            <w:gridSpan w:val="2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В страховую медицинскую организацию____________________________________________________________________________________________</w:t>
            </w:r>
          </w:p>
        </w:tc>
      </w:tr>
      <w:tr w:rsidR="002D7D5F" w:rsidRPr="002D7D5F" w:rsidTr="002D7D5F">
        <w:trPr>
          <w:trHeight w:val="252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позиции реестра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Фамилия, имя, отчество (при  наличии)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Пол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рождения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рождения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работающий / неработающий студент очного обучения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Данные документа, удостоверяющего личность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жительства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Место регистрации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СНИЛС (при наличии)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№ полиса обязательного медицинского страхования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Вид оказанной медицинской помощи (код)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Диагноз в соответствии с МКБ-10</w:t>
            </w:r>
          </w:p>
        </w:tc>
        <w:tc>
          <w:tcPr>
            <w:tcW w:w="6673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Второй этап диспансеризации в объеме, утвержденном Минздравом России, специальность медицинского работника, проводящего диспансеризацию (код), тариф на оплату второго этапа диспансеризации, проведенной застрахованному лицу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Стоимость второго этапа диспансеризации, проведенной застрахованному лицу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Результат диспансеризации (код)</w:t>
            </w: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42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3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40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3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43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43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39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37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45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31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30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14.1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14…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16</w:t>
            </w:r>
          </w:p>
        </w:tc>
      </w:tr>
      <w:tr w:rsidR="002D7D5F" w:rsidRPr="002D7D5F" w:rsidTr="002D7D5F">
        <w:trPr>
          <w:trHeight w:val="1125"/>
        </w:trPr>
        <w:tc>
          <w:tcPr>
            <w:tcW w:w="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9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начала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Дата окончания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Код специальности</w:t>
            </w: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Тариф</w:t>
            </w:r>
          </w:p>
        </w:tc>
        <w:tc>
          <w:tcPr>
            <w:tcW w:w="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…</w:t>
            </w: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16"/>
                <w:szCs w:val="16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2D7D5F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Главный бухгалтер 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 w:rsidRPr="002D7D5F">
              <w:rPr>
                <w:color w:val="000000"/>
                <w:sz w:val="16"/>
                <w:szCs w:val="16"/>
              </w:rPr>
              <w:t>(подпись, расшифровка подписи</w:t>
            </w:r>
            <w:proofErr w:type="gramEnd"/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М.П.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9084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Исполнитель ________________________________________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16"/>
                <w:szCs w:val="16"/>
              </w:rPr>
            </w:pPr>
            <w:r w:rsidRPr="002D7D5F">
              <w:rPr>
                <w:color w:val="000000"/>
                <w:sz w:val="16"/>
                <w:szCs w:val="16"/>
              </w:rPr>
              <w:t>(подпись и расшифровка подписи)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2D7D5F" w:rsidRPr="002D7D5F" w:rsidTr="002D7D5F">
        <w:trPr>
          <w:trHeight w:val="300"/>
        </w:trPr>
        <w:tc>
          <w:tcPr>
            <w:tcW w:w="6043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rPr>
                <w:color w:val="000000"/>
                <w:sz w:val="22"/>
                <w:szCs w:val="22"/>
              </w:rPr>
            </w:pPr>
            <w:r w:rsidRPr="002D7D5F">
              <w:rPr>
                <w:color w:val="000000"/>
                <w:sz w:val="22"/>
                <w:szCs w:val="22"/>
              </w:rPr>
              <w:t>Дата ____________________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6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7D5F" w:rsidRPr="002D7D5F" w:rsidRDefault="002D7D5F" w:rsidP="002D7D5F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2D7D5F" w:rsidRDefault="002D7D5F">
      <w:pPr>
        <w:sectPr w:rsidR="002D7D5F" w:rsidSect="002D7D5F">
          <w:pgSz w:w="16838" w:h="11906" w:orient="landscape"/>
          <w:pgMar w:top="709" w:right="1134" w:bottom="851" w:left="709" w:header="709" w:footer="709" w:gutter="0"/>
          <w:cols w:space="708"/>
          <w:docGrid w:linePitch="360"/>
        </w:sectPr>
      </w:pPr>
    </w:p>
    <w:p w:rsidR="008C5CAB" w:rsidRDefault="008C5CAB"/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 w:rsidRPr="0029672F">
        <w:t xml:space="preserve">Приложение № </w:t>
      </w:r>
      <w:r>
        <w:t>6 к Порядку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>оплаты диспансеризации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</w:pPr>
      <w:r>
        <w:t xml:space="preserve">определенных групп </w:t>
      </w:r>
    </w:p>
    <w:p w:rsidR="00741902" w:rsidRDefault="00741902" w:rsidP="00741902">
      <w:pPr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>
        <w:t>взрослого населения</w:t>
      </w:r>
    </w:p>
    <w:p w:rsidR="00741902" w:rsidRDefault="00741902" w:rsidP="00741902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СЧЕТ №____ от «___»__________20___г.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на оплату расходов по проведению диспансеризации</w:t>
      </w:r>
      <w:r w:rsidRPr="00425567">
        <w:rPr>
          <w:b/>
          <w:sz w:val="28"/>
          <w:szCs w:val="28"/>
        </w:rPr>
        <w:t xml:space="preserve"> </w:t>
      </w:r>
      <w:r>
        <w:rPr>
          <w:b/>
          <w:sz w:val="24"/>
          <w:szCs w:val="24"/>
        </w:rPr>
        <w:t>определенных гру</w:t>
      </w:r>
      <w:proofErr w:type="gramStart"/>
      <w:r>
        <w:rPr>
          <w:b/>
          <w:sz w:val="24"/>
          <w:szCs w:val="24"/>
        </w:rPr>
        <w:t>пп взр</w:t>
      </w:r>
      <w:proofErr w:type="gramEnd"/>
      <w:r>
        <w:rPr>
          <w:b/>
          <w:sz w:val="24"/>
          <w:szCs w:val="24"/>
        </w:rPr>
        <w:t>ослого населения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>за __________________20____года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b/>
          <w:sz w:val="24"/>
          <w:szCs w:val="24"/>
        </w:rPr>
      </w:pPr>
      <w:r w:rsidRPr="00054B04">
        <w:rPr>
          <w:b/>
          <w:sz w:val="24"/>
          <w:szCs w:val="24"/>
        </w:rPr>
        <w:t xml:space="preserve">                                                       отчетный месяц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</w:p>
    <w:p w:rsidR="00741902" w:rsidRPr="006526CF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6526CF">
        <w:rPr>
          <w:b/>
          <w:sz w:val="24"/>
          <w:szCs w:val="24"/>
        </w:rPr>
        <w:t>Медицинская организация отправитель</w:t>
      </w:r>
      <w:r w:rsidRPr="006526CF">
        <w:rPr>
          <w:sz w:val="24"/>
          <w:szCs w:val="24"/>
        </w:rPr>
        <w:t>: __________________________________</w:t>
      </w:r>
      <w:r>
        <w:rPr>
          <w:sz w:val="24"/>
          <w:szCs w:val="24"/>
        </w:rPr>
        <w:t>_____</w:t>
      </w:r>
    </w:p>
    <w:p w:rsidR="00741902" w:rsidRPr="00054B04" w:rsidRDefault="00741902" w:rsidP="00741902">
      <w:pPr>
        <w:autoSpaceDE w:val="0"/>
        <w:autoSpaceDN w:val="0"/>
        <w:adjustRightInd w:val="0"/>
        <w:jc w:val="center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 xml:space="preserve">                     (наи</w:t>
      </w:r>
      <w:r w:rsidRPr="00054B04">
        <w:rPr>
          <w:sz w:val="24"/>
          <w:szCs w:val="24"/>
        </w:rPr>
        <w:t>менование медицинской организации)</w:t>
      </w:r>
    </w:p>
    <w:p w:rsidR="00741902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</w:t>
      </w:r>
      <w:r w:rsidRPr="00054B04">
        <w:rPr>
          <w:sz w:val="24"/>
          <w:szCs w:val="24"/>
        </w:rPr>
        <w:t>(юридический адрес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</w:t>
      </w:r>
      <w:r>
        <w:rPr>
          <w:sz w:val="24"/>
          <w:szCs w:val="24"/>
        </w:rPr>
        <w:t>_______________________________</w:t>
      </w:r>
      <w:r w:rsidRPr="00054B04">
        <w:rPr>
          <w:sz w:val="24"/>
          <w:szCs w:val="24"/>
        </w:rPr>
        <w:t>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                                    (ИНН и КПП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</w:t>
      </w:r>
      <w:r>
        <w:rPr>
          <w:sz w:val="24"/>
          <w:szCs w:val="24"/>
        </w:rPr>
        <w:t xml:space="preserve"> </w:t>
      </w:r>
      <w:r w:rsidRPr="00054B04">
        <w:rPr>
          <w:sz w:val="24"/>
          <w:szCs w:val="24"/>
        </w:rPr>
        <w:t>реквизиты</w:t>
      </w:r>
      <w:r>
        <w:rPr>
          <w:sz w:val="24"/>
          <w:szCs w:val="24"/>
        </w:rPr>
        <w:t>_____</w:t>
      </w:r>
      <w:r w:rsidRPr="00054B04">
        <w:rPr>
          <w:sz w:val="24"/>
          <w:szCs w:val="24"/>
        </w:rPr>
        <w:t>_______________________________________________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b/>
          <w:sz w:val="24"/>
          <w:szCs w:val="24"/>
        </w:rPr>
        <w:t>Плательщик:</w:t>
      </w:r>
      <w:r w:rsidRPr="00054B04">
        <w:rPr>
          <w:sz w:val="24"/>
          <w:szCs w:val="24"/>
        </w:rPr>
        <w:t>__________________________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(наименование страховой медицинской организации)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outlineLvl w:val="0"/>
        <w:rPr>
          <w:sz w:val="24"/>
          <w:szCs w:val="24"/>
        </w:rPr>
      </w:pPr>
      <w:r w:rsidRPr="00054B04">
        <w:rPr>
          <w:sz w:val="24"/>
          <w:szCs w:val="24"/>
        </w:rPr>
        <w:t>Адрес: _______________________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</w:t>
      </w:r>
      <w:r>
        <w:rPr>
          <w:sz w:val="24"/>
          <w:szCs w:val="24"/>
        </w:rPr>
        <w:t>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Pr="00054B04">
        <w:rPr>
          <w:sz w:val="24"/>
          <w:szCs w:val="24"/>
        </w:rPr>
        <w:t>(юридический адрес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ИНН/КПП:______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__________________________________________________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                      </w:t>
      </w:r>
      <w:r w:rsidRPr="00054B04">
        <w:rPr>
          <w:sz w:val="24"/>
          <w:szCs w:val="24"/>
        </w:rPr>
        <w:t>(ИНН и КПП страховой медицинской организации)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Банковские реквизиты____________</w:t>
      </w:r>
      <w:r>
        <w:rPr>
          <w:sz w:val="24"/>
          <w:szCs w:val="24"/>
        </w:rPr>
        <w:t>____________</w:t>
      </w:r>
      <w:r w:rsidRPr="00054B04">
        <w:rPr>
          <w:sz w:val="24"/>
          <w:szCs w:val="24"/>
        </w:rPr>
        <w:t>______________________________________</w:t>
      </w:r>
      <w:r>
        <w:rPr>
          <w:sz w:val="24"/>
          <w:szCs w:val="24"/>
        </w:rPr>
        <w:t>______</w:t>
      </w:r>
    </w:p>
    <w:p w:rsidR="00741902" w:rsidRPr="00054B04" w:rsidRDefault="00741902" w:rsidP="00741902">
      <w:pPr>
        <w:tabs>
          <w:tab w:val="left" w:pos="3990"/>
        </w:tabs>
        <w:autoSpaceDE w:val="0"/>
        <w:autoSpaceDN w:val="0"/>
        <w:adjustRightInd w:val="0"/>
        <w:jc w:val="both"/>
        <w:rPr>
          <w:sz w:val="24"/>
          <w:szCs w:val="24"/>
        </w:rPr>
      </w:pPr>
      <w:r w:rsidRPr="00054B04">
        <w:rPr>
          <w:sz w:val="24"/>
          <w:szCs w:val="24"/>
        </w:rPr>
        <w:t>__________________________________</w:t>
      </w:r>
      <w:r>
        <w:rPr>
          <w:sz w:val="24"/>
          <w:szCs w:val="24"/>
        </w:rPr>
        <w:t>___________</w:t>
      </w:r>
      <w:r w:rsidRPr="00054B04">
        <w:rPr>
          <w:sz w:val="24"/>
          <w:szCs w:val="24"/>
        </w:rPr>
        <w:t>________________________________</w:t>
      </w:r>
    </w:p>
    <w:p w:rsidR="00741902" w:rsidRPr="00054B04" w:rsidRDefault="00741902" w:rsidP="0074190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96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1667"/>
        <w:gridCol w:w="1985"/>
        <w:gridCol w:w="1252"/>
      </w:tblGrid>
      <w:tr w:rsidR="00741902" w:rsidRPr="004B4A2D" w:rsidTr="008C5CAB">
        <w:trPr>
          <w:trHeight w:val="1033"/>
        </w:trPr>
        <w:tc>
          <w:tcPr>
            <w:tcW w:w="4786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Предмет счета</w:t>
            </w:r>
          </w:p>
        </w:tc>
        <w:tc>
          <w:tcPr>
            <w:tcW w:w="1667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Количество</w:t>
            </w:r>
          </w:p>
        </w:tc>
        <w:tc>
          <w:tcPr>
            <w:tcW w:w="1985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Тариф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на проведение диспансеризации</w:t>
            </w:r>
          </w:p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(руб.)</w:t>
            </w:r>
          </w:p>
        </w:tc>
        <w:tc>
          <w:tcPr>
            <w:tcW w:w="1252" w:type="dxa"/>
            <w:vAlign w:val="center"/>
          </w:tcPr>
          <w:p w:rsidR="00741902" w:rsidRPr="004B4A2D" w:rsidRDefault="00741902" w:rsidP="008C5CAB">
            <w:pPr>
              <w:jc w:val="center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Сумма (руб.)</w:t>
            </w:r>
          </w:p>
        </w:tc>
      </w:tr>
      <w:tr w:rsidR="00741902" w:rsidRPr="004B4A2D" w:rsidTr="008C5CAB">
        <w:trPr>
          <w:trHeight w:val="831"/>
        </w:trPr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en-US"/>
              </w:rPr>
              <w:t>I</w:t>
            </w:r>
            <w:r>
              <w:rPr>
                <w:sz w:val="24"/>
                <w:szCs w:val="24"/>
              </w:rPr>
              <w:t xml:space="preserve"> 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(женщины)</w:t>
            </w:r>
          </w:p>
        </w:tc>
        <w:tc>
          <w:tcPr>
            <w:tcW w:w="1667" w:type="dxa"/>
          </w:tcPr>
          <w:p w:rsidR="00741902" w:rsidRDefault="00741902" w:rsidP="008C5CAB">
            <w:pPr>
              <w:jc w:val="both"/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rPr>
                <w:sz w:val="24"/>
                <w:szCs w:val="24"/>
              </w:rPr>
            </w:pPr>
          </w:p>
          <w:p w:rsidR="00741902" w:rsidRPr="00F6680C" w:rsidRDefault="00741902" w:rsidP="008C5CA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за </w:t>
            </w:r>
            <w:r>
              <w:rPr>
                <w:sz w:val="24"/>
                <w:szCs w:val="24"/>
                <w:lang w:val="en-US"/>
              </w:rPr>
              <w:t>I</w:t>
            </w:r>
            <w:r w:rsidRPr="0029672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этап </w:t>
            </w:r>
            <w:r w:rsidRPr="00F6680C">
              <w:rPr>
                <w:sz w:val="24"/>
                <w:szCs w:val="24"/>
              </w:rPr>
              <w:t>диспансеризаци</w:t>
            </w:r>
            <w:r>
              <w:rPr>
                <w:sz w:val="24"/>
                <w:szCs w:val="24"/>
              </w:rPr>
              <w:t>и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определенных гру</w:t>
            </w:r>
            <w:proofErr w:type="gramStart"/>
            <w:r>
              <w:rPr>
                <w:sz w:val="24"/>
                <w:szCs w:val="24"/>
              </w:rPr>
              <w:t>пп взр</w:t>
            </w:r>
            <w:proofErr w:type="gramEnd"/>
            <w:r>
              <w:rPr>
                <w:sz w:val="24"/>
                <w:szCs w:val="24"/>
              </w:rPr>
              <w:t>ослого населения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отдельно по возрастам</w:t>
            </w:r>
            <w:r w:rsidRPr="00F6680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(мужчины)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29672F" w:rsidRDefault="00741902" w:rsidP="008C5CAB">
            <w:pPr>
              <w:jc w:val="both"/>
              <w:rPr>
                <w:sz w:val="24"/>
                <w:szCs w:val="24"/>
              </w:rPr>
            </w:pPr>
            <w:r w:rsidRPr="00F6680C">
              <w:rPr>
                <w:sz w:val="24"/>
                <w:szCs w:val="24"/>
              </w:rPr>
              <w:t xml:space="preserve">Оплата </w:t>
            </w:r>
            <w:r>
              <w:rPr>
                <w:sz w:val="24"/>
                <w:szCs w:val="24"/>
                <w:lang w:val="en-US"/>
              </w:rPr>
              <w:t>II</w:t>
            </w:r>
            <w:r>
              <w:rPr>
                <w:sz w:val="24"/>
                <w:szCs w:val="24"/>
              </w:rPr>
              <w:t xml:space="preserve"> этапа диспансеризации </w:t>
            </w:r>
            <w:proofErr w:type="gramStart"/>
            <w:r>
              <w:rPr>
                <w:sz w:val="24"/>
                <w:szCs w:val="24"/>
              </w:rPr>
              <w:t>во</w:t>
            </w:r>
            <w:proofErr w:type="gramEnd"/>
            <w:r>
              <w:rPr>
                <w:sz w:val="24"/>
                <w:szCs w:val="24"/>
              </w:rPr>
              <w:t xml:space="preserve"> каждому виду услуг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  <w:tr w:rsidR="00741902" w:rsidRPr="004B4A2D" w:rsidTr="008C5CAB">
        <w:tc>
          <w:tcPr>
            <w:tcW w:w="4786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  <w:r w:rsidRPr="004B4A2D">
              <w:rPr>
                <w:sz w:val="24"/>
                <w:szCs w:val="24"/>
              </w:rPr>
              <w:t>Всего к оплате (НДС не облагается)</w:t>
            </w:r>
          </w:p>
        </w:tc>
        <w:tc>
          <w:tcPr>
            <w:tcW w:w="1667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52" w:type="dxa"/>
          </w:tcPr>
          <w:p w:rsidR="00741902" w:rsidRPr="004B4A2D" w:rsidRDefault="00741902" w:rsidP="008C5CAB">
            <w:pPr>
              <w:jc w:val="both"/>
              <w:rPr>
                <w:sz w:val="24"/>
                <w:szCs w:val="24"/>
              </w:rPr>
            </w:pPr>
          </w:p>
        </w:tc>
      </w:tr>
    </w:tbl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</w:pPr>
      <w:r w:rsidRPr="00054B04">
        <w:rPr>
          <w:sz w:val="24"/>
          <w:szCs w:val="24"/>
        </w:rPr>
        <w:t xml:space="preserve">Руководитель медицинской организации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Default="00741902" w:rsidP="00741902">
      <w:pPr>
        <w:tabs>
          <w:tab w:val="left" w:pos="5430"/>
          <w:tab w:val="left" w:pos="8520"/>
        </w:tabs>
        <w:jc w:val="both"/>
        <w:rPr>
          <w:sz w:val="24"/>
          <w:szCs w:val="24"/>
        </w:rPr>
      </w:pPr>
      <w:r>
        <w:tab/>
        <w:t>(Ф.И.О.)                                  (подпись)</w:t>
      </w:r>
    </w:p>
    <w:p w:rsidR="00741902" w:rsidRDefault="00741902" w:rsidP="00741902">
      <w:pPr>
        <w:jc w:val="both"/>
        <w:rPr>
          <w:sz w:val="24"/>
          <w:szCs w:val="24"/>
        </w:rPr>
      </w:pPr>
    </w:p>
    <w:p w:rsidR="00741902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Главный бухгалтер       </w:t>
      </w:r>
      <w:r w:rsidRPr="00054B04">
        <w:rPr>
          <w:sz w:val="24"/>
          <w:szCs w:val="24"/>
        </w:rPr>
        <w:t xml:space="preserve">         __________________    </w:t>
      </w:r>
      <w:r>
        <w:rPr>
          <w:sz w:val="24"/>
          <w:szCs w:val="24"/>
        </w:rPr>
        <w:t xml:space="preserve">          ___</w:t>
      </w:r>
      <w:r w:rsidRPr="00054B04">
        <w:rPr>
          <w:sz w:val="24"/>
          <w:szCs w:val="24"/>
        </w:rPr>
        <w:t>____________</w:t>
      </w:r>
    </w:p>
    <w:p w:rsidR="00741902" w:rsidRPr="0029672F" w:rsidRDefault="00741902" w:rsidP="0074190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М.П.                                             (</w:t>
      </w:r>
      <w:r>
        <w:t>Ф.И.О.)</w:t>
      </w:r>
      <w:r>
        <w:tab/>
        <w:t xml:space="preserve">                            (подпись)</w:t>
      </w:r>
      <w:r w:rsidRPr="00054B0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</w:t>
      </w:r>
    </w:p>
    <w:p w:rsidR="00741902" w:rsidRDefault="00741902"/>
    <w:tbl>
      <w:tblPr>
        <w:tblpPr w:leftFromText="180" w:rightFromText="180" w:horzAnchor="margin" w:tblpXSpec="center" w:tblpY="-456"/>
        <w:tblW w:w="10449" w:type="dxa"/>
        <w:tblLook w:val="04A0" w:firstRow="1" w:lastRow="0" w:firstColumn="1" w:lastColumn="0" w:noHBand="0" w:noVBand="1"/>
      </w:tblPr>
      <w:tblGrid>
        <w:gridCol w:w="2729"/>
        <w:gridCol w:w="823"/>
        <w:gridCol w:w="2147"/>
        <w:gridCol w:w="1405"/>
        <w:gridCol w:w="3345"/>
      </w:tblGrid>
      <w:tr w:rsidR="004C7966" w:rsidRPr="004C7966" w:rsidTr="002F3646">
        <w:trPr>
          <w:trHeight w:val="350"/>
        </w:trPr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  <w:tc>
          <w:tcPr>
            <w:tcW w:w="3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C7966" w:rsidRPr="004C7966" w:rsidRDefault="004C7966" w:rsidP="004C7966"/>
        </w:tc>
      </w:tr>
    </w:tbl>
    <w:p w:rsidR="00F63A8F" w:rsidRPr="00F63A8F" w:rsidRDefault="00F63A8F" w:rsidP="00F63A8F"/>
    <w:sectPr w:rsidR="00F63A8F" w:rsidRPr="00F63A8F" w:rsidSect="00AC542A">
      <w:pgSz w:w="11906" w:h="16838"/>
      <w:pgMar w:top="1134" w:right="850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FF8" w:rsidRDefault="002F3FF8" w:rsidP="004C7966">
      <w:r>
        <w:separator/>
      </w:r>
    </w:p>
  </w:endnote>
  <w:endnote w:type="continuationSeparator" w:id="0">
    <w:p w:rsidR="002F3FF8" w:rsidRDefault="002F3FF8" w:rsidP="004C7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FF8" w:rsidRDefault="002F3FF8" w:rsidP="004C7966">
      <w:r>
        <w:separator/>
      </w:r>
    </w:p>
  </w:footnote>
  <w:footnote w:type="continuationSeparator" w:id="0">
    <w:p w:rsidR="002F3FF8" w:rsidRDefault="002F3FF8" w:rsidP="004C79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F2A34"/>
    <w:multiLevelType w:val="multilevel"/>
    <w:tmpl w:val="745ED6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15BF708E"/>
    <w:multiLevelType w:val="multilevel"/>
    <w:tmpl w:val="44BA243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485" w:hanging="7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5" w:hanging="76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16CA6FED"/>
    <w:multiLevelType w:val="hybridMultilevel"/>
    <w:tmpl w:val="3D1CC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5FC787C"/>
    <w:multiLevelType w:val="hybridMultilevel"/>
    <w:tmpl w:val="6DCA4FCC"/>
    <w:lvl w:ilvl="0" w:tplc="3AE01F9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895284"/>
    <w:multiLevelType w:val="hybridMultilevel"/>
    <w:tmpl w:val="2FDED13C"/>
    <w:lvl w:ilvl="0" w:tplc="645456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EA058E"/>
    <w:multiLevelType w:val="multilevel"/>
    <w:tmpl w:val="ADEA5E0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>
    <w:nsid w:val="368247B7"/>
    <w:multiLevelType w:val="hybridMultilevel"/>
    <w:tmpl w:val="7932C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630BA8"/>
    <w:multiLevelType w:val="multilevel"/>
    <w:tmpl w:val="F8D25C94"/>
    <w:lvl w:ilvl="0">
      <w:start w:val="1"/>
      <w:numFmt w:val="decimal"/>
      <w:lvlText w:val="%1."/>
      <w:lvlJc w:val="left"/>
      <w:pPr>
        <w:ind w:left="11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02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20" w:hanging="2160"/>
      </w:pPr>
      <w:rPr>
        <w:rFonts w:hint="default"/>
      </w:rPr>
    </w:lvl>
  </w:abstractNum>
  <w:abstractNum w:abstractNumId="8">
    <w:nsid w:val="4371084C"/>
    <w:multiLevelType w:val="multilevel"/>
    <w:tmpl w:val="328A58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9">
    <w:nsid w:val="437C25F7"/>
    <w:multiLevelType w:val="multilevel"/>
    <w:tmpl w:val="77A69006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0">
    <w:nsid w:val="4DA02F32"/>
    <w:multiLevelType w:val="hybridMultilevel"/>
    <w:tmpl w:val="4800A6A2"/>
    <w:lvl w:ilvl="0" w:tplc="B39030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EE2F1A"/>
    <w:multiLevelType w:val="hybridMultilevel"/>
    <w:tmpl w:val="F48C48BE"/>
    <w:lvl w:ilvl="0" w:tplc="9A66B49A">
      <w:start w:val="1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2">
    <w:nsid w:val="742F74DE"/>
    <w:multiLevelType w:val="hybridMultilevel"/>
    <w:tmpl w:val="6DFE0C9E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3">
    <w:nsid w:val="7B3C7395"/>
    <w:multiLevelType w:val="multilevel"/>
    <w:tmpl w:val="CBAAC7C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14">
    <w:nsid w:val="7DC00A57"/>
    <w:multiLevelType w:val="hybridMultilevel"/>
    <w:tmpl w:val="7CDC69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F647B99"/>
    <w:multiLevelType w:val="hybridMultilevel"/>
    <w:tmpl w:val="E7E03386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4"/>
  </w:num>
  <w:num w:numId="4">
    <w:abstractNumId w:val="8"/>
  </w:num>
  <w:num w:numId="5">
    <w:abstractNumId w:val="6"/>
  </w:num>
  <w:num w:numId="6">
    <w:abstractNumId w:val="0"/>
  </w:num>
  <w:num w:numId="7">
    <w:abstractNumId w:val="13"/>
  </w:num>
  <w:num w:numId="8">
    <w:abstractNumId w:val="5"/>
  </w:num>
  <w:num w:numId="9">
    <w:abstractNumId w:val="9"/>
  </w:num>
  <w:num w:numId="10">
    <w:abstractNumId w:val="11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2"/>
  </w:num>
  <w:num w:numId="16">
    <w:abstractNumId w:val="7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50E5"/>
    <w:rsid w:val="00007703"/>
    <w:rsid w:val="00022166"/>
    <w:rsid w:val="0002586F"/>
    <w:rsid w:val="00025BA3"/>
    <w:rsid w:val="000264D8"/>
    <w:rsid w:val="00031CAB"/>
    <w:rsid w:val="000507D6"/>
    <w:rsid w:val="00062D94"/>
    <w:rsid w:val="00081F5D"/>
    <w:rsid w:val="00085C9A"/>
    <w:rsid w:val="000867CF"/>
    <w:rsid w:val="000949DC"/>
    <w:rsid w:val="000A14E9"/>
    <w:rsid w:val="000A71B2"/>
    <w:rsid w:val="000B387F"/>
    <w:rsid w:val="000C5E42"/>
    <w:rsid w:val="000F44A8"/>
    <w:rsid w:val="001067BF"/>
    <w:rsid w:val="00120723"/>
    <w:rsid w:val="0012600E"/>
    <w:rsid w:val="00162394"/>
    <w:rsid w:val="00164098"/>
    <w:rsid w:val="001649E6"/>
    <w:rsid w:val="0018194C"/>
    <w:rsid w:val="00187771"/>
    <w:rsid w:val="00187FE6"/>
    <w:rsid w:val="001A314B"/>
    <w:rsid w:val="001C401D"/>
    <w:rsid w:val="001D0182"/>
    <w:rsid w:val="001E62F9"/>
    <w:rsid w:val="00226FE2"/>
    <w:rsid w:val="0026424E"/>
    <w:rsid w:val="0027418E"/>
    <w:rsid w:val="00290026"/>
    <w:rsid w:val="002D44CE"/>
    <w:rsid w:val="002D7D5F"/>
    <w:rsid w:val="002F3646"/>
    <w:rsid w:val="002F3FF8"/>
    <w:rsid w:val="002F6BD2"/>
    <w:rsid w:val="003101DB"/>
    <w:rsid w:val="003158D6"/>
    <w:rsid w:val="00322ED7"/>
    <w:rsid w:val="00323137"/>
    <w:rsid w:val="00350B51"/>
    <w:rsid w:val="003656DC"/>
    <w:rsid w:val="00373906"/>
    <w:rsid w:val="003746DE"/>
    <w:rsid w:val="003806F3"/>
    <w:rsid w:val="0038104D"/>
    <w:rsid w:val="00393FD2"/>
    <w:rsid w:val="003949EB"/>
    <w:rsid w:val="00396836"/>
    <w:rsid w:val="003A03D3"/>
    <w:rsid w:val="003C0BCC"/>
    <w:rsid w:val="003C3878"/>
    <w:rsid w:val="003D4D08"/>
    <w:rsid w:val="00405861"/>
    <w:rsid w:val="00407F9D"/>
    <w:rsid w:val="004142C1"/>
    <w:rsid w:val="00422513"/>
    <w:rsid w:val="0042685B"/>
    <w:rsid w:val="00440173"/>
    <w:rsid w:val="00445827"/>
    <w:rsid w:val="0046014F"/>
    <w:rsid w:val="004777AF"/>
    <w:rsid w:val="004A2983"/>
    <w:rsid w:val="004B2AA1"/>
    <w:rsid w:val="004B2B10"/>
    <w:rsid w:val="004B744A"/>
    <w:rsid w:val="004C0068"/>
    <w:rsid w:val="004C7966"/>
    <w:rsid w:val="004F7F1A"/>
    <w:rsid w:val="005076CD"/>
    <w:rsid w:val="005136A1"/>
    <w:rsid w:val="00513A5D"/>
    <w:rsid w:val="00517B2C"/>
    <w:rsid w:val="00527A0D"/>
    <w:rsid w:val="00542806"/>
    <w:rsid w:val="00573AC7"/>
    <w:rsid w:val="005760B0"/>
    <w:rsid w:val="005A0B13"/>
    <w:rsid w:val="005B0521"/>
    <w:rsid w:val="005E063C"/>
    <w:rsid w:val="005F095F"/>
    <w:rsid w:val="005F2A26"/>
    <w:rsid w:val="006122E0"/>
    <w:rsid w:val="006308E6"/>
    <w:rsid w:val="0063291E"/>
    <w:rsid w:val="00634DFB"/>
    <w:rsid w:val="00640C3D"/>
    <w:rsid w:val="006419E0"/>
    <w:rsid w:val="0064693C"/>
    <w:rsid w:val="006523D7"/>
    <w:rsid w:val="00653F6C"/>
    <w:rsid w:val="00690BE1"/>
    <w:rsid w:val="00692382"/>
    <w:rsid w:val="006968D5"/>
    <w:rsid w:val="006A7974"/>
    <w:rsid w:val="006C6142"/>
    <w:rsid w:val="006C71DA"/>
    <w:rsid w:val="006E465D"/>
    <w:rsid w:val="006E4ED3"/>
    <w:rsid w:val="00701032"/>
    <w:rsid w:val="00704923"/>
    <w:rsid w:val="007163D6"/>
    <w:rsid w:val="00741163"/>
    <w:rsid w:val="00741902"/>
    <w:rsid w:val="00750B64"/>
    <w:rsid w:val="0075264D"/>
    <w:rsid w:val="00773A91"/>
    <w:rsid w:val="00775918"/>
    <w:rsid w:val="00785872"/>
    <w:rsid w:val="007953C8"/>
    <w:rsid w:val="007C3F1F"/>
    <w:rsid w:val="007C6541"/>
    <w:rsid w:val="007E0AD2"/>
    <w:rsid w:val="007E3DDF"/>
    <w:rsid w:val="007F45D4"/>
    <w:rsid w:val="00802731"/>
    <w:rsid w:val="0083289A"/>
    <w:rsid w:val="00832FB0"/>
    <w:rsid w:val="00847009"/>
    <w:rsid w:val="008568BB"/>
    <w:rsid w:val="00857F37"/>
    <w:rsid w:val="00857FD1"/>
    <w:rsid w:val="00860066"/>
    <w:rsid w:val="00860236"/>
    <w:rsid w:val="00861D65"/>
    <w:rsid w:val="00863605"/>
    <w:rsid w:val="0086584C"/>
    <w:rsid w:val="008C5CAB"/>
    <w:rsid w:val="008F7AEE"/>
    <w:rsid w:val="00902846"/>
    <w:rsid w:val="009040BE"/>
    <w:rsid w:val="00914945"/>
    <w:rsid w:val="00926C0E"/>
    <w:rsid w:val="009271F0"/>
    <w:rsid w:val="009348C0"/>
    <w:rsid w:val="009450E5"/>
    <w:rsid w:val="00976EEC"/>
    <w:rsid w:val="009830AA"/>
    <w:rsid w:val="009C7FC2"/>
    <w:rsid w:val="009D1000"/>
    <w:rsid w:val="009D5ACD"/>
    <w:rsid w:val="00A07504"/>
    <w:rsid w:val="00A1130D"/>
    <w:rsid w:val="00A1483A"/>
    <w:rsid w:val="00A32396"/>
    <w:rsid w:val="00A362D4"/>
    <w:rsid w:val="00A77DF6"/>
    <w:rsid w:val="00A83A20"/>
    <w:rsid w:val="00AA4FF3"/>
    <w:rsid w:val="00AC542A"/>
    <w:rsid w:val="00AD6104"/>
    <w:rsid w:val="00AD7E8C"/>
    <w:rsid w:val="00AE1ACA"/>
    <w:rsid w:val="00AE315F"/>
    <w:rsid w:val="00AE63D1"/>
    <w:rsid w:val="00AF0CAB"/>
    <w:rsid w:val="00B01D0D"/>
    <w:rsid w:val="00B043F8"/>
    <w:rsid w:val="00B22E8A"/>
    <w:rsid w:val="00B240F6"/>
    <w:rsid w:val="00B34518"/>
    <w:rsid w:val="00B41D28"/>
    <w:rsid w:val="00B52340"/>
    <w:rsid w:val="00B57D54"/>
    <w:rsid w:val="00B7033E"/>
    <w:rsid w:val="00B719A2"/>
    <w:rsid w:val="00B82160"/>
    <w:rsid w:val="00B869FF"/>
    <w:rsid w:val="00BA6873"/>
    <w:rsid w:val="00BB1EA3"/>
    <w:rsid w:val="00BC5C35"/>
    <w:rsid w:val="00BE67A6"/>
    <w:rsid w:val="00C465CF"/>
    <w:rsid w:val="00C531A8"/>
    <w:rsid w:val="00C67CCF"/>
    <w:rsid w:val="00C72305"/>
    <w:rsid w:val="00C90E8B"/>
    <w:rsid w:val="00CA4670"/>
    <w:rsid w:val="00CC53CC"/>
    <w:rsid w:val="00D1084D"/>
    <w:rsid w:val="00D1468D"/>
    <w:rsid w:val="00D33547"/>
    <w:rsid w:val="00D44AB6"/>
    <w:rsid w:val="00D46E30"/>
    <w:rsid w:val="00D518F1"/>
    <w:rsid w:val="00D53717"/>
    <w:rsid w:val="00D64BC0"/>
    <w:rsid w:val="00D705D6"/>
    <w:rsid w:val="00D719AE"/>
    <w:rsid w:val="00D84343"/>
    <w:rsid w:val="00DA5E6A"/>
    <w:rsid w:val="00DB61D6"/>
    <w:rsid w:val="00DC1468"/>
    <w:rsid w:val="00DC5541"/>
    <w:rsid w:val="00DD5633"/>
    <w:rsid w:val="00DD6000"/>
    <w:rsid w:val="00DE5994"/>
    <w:rsid w:val="00DF4838"/>
    <w:rsid w:val="00DF6C7E"/>
    <w:rsid w:val="00E07575"/>
    <w:rsid w:val="00E10ABB"/>
    <w:rsid w:val="00E11DF1"/>
    <w:rsid w:val="00E1688F"/>
    <w:rsid w:val="00E267B4"/>
    <w:rsid w:val="00E41E8C"/>
    <w:rsid w:val="00E47FC3"/>
    <w:rsid w:val="00E51A97"/>
    <w:rsid w:val="00E57263"/>
    <w:rsid w:val="00E61900"/>
    <w:rsid w:val="00E71F3F"/>
    <w:rsid w:val="00E72369"/>
    <w:rsid w:val="00EA38B7"/>
    <w:rsid w:val="00EC1312"/>
    <w:rsid w:val="00EC5BBE"/>
    <w:rsid w:val="00ED081F"/>
    <w:rsid w:val="00ED26E8"/>
    <w:rsid w:val="00F037B2"/>
    <w:rsid w:val="00F0402D"/>
    <w:rsid w:val="00F04BB8"/>
    <w:rsid w:val="00F04FCD"/>
    <w:rsid w:val="00F17CF1"/>
    <w:rsid w:val="00F24279"/>
    <w:rsid w:val="00F252AA"/>
    <w:rsid w:val="00F363C9"/>
    <w:rsid w:val="00F40553"/>
    <w:rsid w:val="00F63A8F"/>
    <w:rsid w:val="00F65F38"/>
    <w:rsid w:val="00F73A8C"/>
    <w:rsid w:val="00F76026"/>
    <w:rsid w:val="00F91CA4"/>
    <w:rsid w:val="00FA2C0A"/>
    <w:rsid w:val="00FB4D8D"/>
    <w:rsid w:val="00FE2947"/>
    <w:rsid w:val="00FE4A2C"/>
    <w:rsid w:val="00FF4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C7E"/>
  </w:style>
  <w:style w:type="paragraph" w:styleId="1">
    <w:name w:val="heading 1"/>
    <w:basedOn w:val="a"/>
    <w:next w:val="a"/>
    <w:qFormat/>
    <w:rsid w:val="00DF6C7E"/>
    <w:pPr>
      <w:keepNext/>
      <w:outlineLvl w:val="0"/>
    </w:pPr>
    <w:rPr>
      <w:rFonts w:ascii="Impact" w:hAnsi="Impact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F6C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DF6C7E"/>
    <w:rPr>
      <w:color w:val="0000FF"/>
      <w:u w:val="single"/>
    </w:rPr>
  </w:style>
  <w:style w:type="paragraph" w:customStyle="1" w:styleId="ConsPlusNormal">
    <w:name w:val="ConsPlusNormal"/>
    <w:rsid w:val="0080273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80273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5">
    <w:name w:val="Normal (Web)"/>
    <w:basedOn w:val="a"/>
    <w:rsid w:val="000B387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"/>
    <w:semiHidden/>
    <w:rsid w:val="00E41E8C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basedOn w:val="a0"/>
    <w:link w:val="10"/>
    <w:rsid w:val="00A77DF6"/>
    <w:rPr>
      <w:sz w:val="23"/>
      <w:szCs w:val="23"/>
      <w:shd w:val="clear" w:color="auto" w:fill="FFFFFF"/>
    </w:rPr>
  </w:style>
  <w:style w:type="character" w:customStyle="1" w:styleId="2">
    <w:name w:val="Заголовок №2_"/>
    <w:basedOn w:val="a0"/>
    <w:link w:val="20"/>
    <w:rsid w:val="00A77DF6"/>
    <w:rPr>
      <w:sz w:val="31"/>
      <w:szCs w:val="31"/>
      <w:shd w:val="clear" w:color="auto" w:fill="FFFFFF"/>
    </w:rPr>
  </w:style>
  <w:style w:type="character" w:customStyle="1" w:styleId="11">
    <w:name w:val="Заголовок №1_"/>
    <w:basedOn w:val="a0"/>
    <w:link w:val="12"/>
    <w:rsid w:val="00A77DF6"/>
    <w:rPr>
      <w:sz w:val="31"/>
      <w:szCs w:val="31"/>
      <w:shd w:val="clear" w:color="auto" w:fill="FFFFFF"/>
    </w:rPr>
  </w:style>
  <w:style w:type="paragraph" w:customStyle="1" w:styleId="10">
    <w:name w:val="Основной текст1"/>
    <w:basedOn w:val="a"/>
    <w:link w:val="a7"/>
    <w:rsid w:val="00A77DF6"/>
    <w:pPr>
      <w:shd w:val="clear" w:color="auto" w:fill="FFFFFF"/>
      <w:spacing w:line="0" w:lineRule="atLeast"/>
    </w:pPr>
    <w:rPr>
      <w:sz w:val="23"/>
      <w:szCs w:val="23"/>
    </w:rPr>
  </w:style>
  <w:style w:type="paragraph" w:customStyle="1" w:styleId="20">
    <w:name w:val="Заголовок №2"/>
    <w:basedOn w:val="a"/>
    <w:link w:val="2"/>
    <w:rsid w:val="00A77DF6"/>
    <w:pPr>
      <w:shd w:val="clear" w:color="auto" w:fill="FFFFFF"/>
      <w:spacing w:before="120" w:after="120" w:line="365" w:lineRule="exact"/>
      <w:outlineLvl w:val="1"/>
    </w:pPr>
    <w:rPr>
      <w:sz w:val="31"/>
      <w:szCs w:val="31"/>
    </w:rPr>
  </w:style>
  <w:style w:type="paragraph" w:customStyle="1" w:styleId="12">
    <w:name w:val="Заголовок №1"/>
    <w:basedOn w:val="a"/>
    <w:link w:val="11"/>
    <w:rsid w:val="00A77DF6"/>
    <w:pPr>
      <w:shd w:val="clear" w:color="auto" w:fill="FFFFFF"/>
      <w:spacing w:before="240" w:after="240" w:line="0" w:lineRule="atLeast"/>
      <w:outlineLvl w:val="0"/>
    </w:pPr>
    <w:rPr>
      <w:sz w:val="31"/>
      <w:szCs w:val="31"/>
    </w:rPr>
  </w:style>
  <w:style w:type="paragraph" w:styleId="a8">
    <w:name w:val="List Paragraph"/>
    <w:basedOn w:val="a"/>
    <w:uiPriority w:val="34"/>
    <w:qFormat/>
    <w:rsid w:val="0026424E"/>
    <w:pPr>
      <w:ind w:left="720"/>
      <w:contextualSpacing/>
    </w:pPr>
  </w:style>
  <w:style w:type="paragraph" w:styleId="a9">
    <w:name w:val="Block Text"/>
    <w:basedOn w:val="a"/>
    <w:rsid w:val="00323137"/>
    <w:pPr>
      <w:ind w:left="567" w:right="679"/>
      <w:jc w:val="center"/>
    </w:pPr>
    <w:rPr>
      <w:b/>
      <w:i/>
      <w:sz w:val="28"/>
    </w:rPr>
  </w:style>
  <w:style w:type="paragraph" w:styleId="aa">
    <w:name w:val="header"/>
    <w:basedOn w:val="a"/>
    <w:link w:val="ab"/>
    <w:rsid w:val="004C796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4C7966"/>
  </w:style>
  <w:style w:type="paragraph" w:styleId="ac">
    <w:name w:val="footer"/>
    <w:basedOn w:val="a"/>
    <w:link w:val="ad"/>
    <w:rsid w:val="004C796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4C79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3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3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3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3951F6-16DC-4968-BE33-1908B2FFC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9</Pages>
  <Words>1887</Words>
  <Characters>16071</Characters>
  <Application>Microsoft Office Word</Application>
  <DocSecurity>0</DocSecurity>
  <Lines>133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</vt:lpstr>
    </vt:vector>
  </TitlesOfParts>
  <Company>Департамент здравоохранения</Company>
  <LinksUpToDate>false</LinksUpToDate>
  <CharactersWithSpaces>17923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</dc:title>
  <dc:subject/>
  <dc:creator>Галина Ю. Шумилина</dc:creator>
  <cp:keywords/>
  <dc:description/>
  <cp:lastModifiedBy>пк</cp:lastModifiedBy>
  <cp:revision>57</cp:revision>
  <cp:lastPrinted>2014-06-23T22:19:00Z</cp:lastPrinted>
  <dcterms:created xsi:type="dcterms:W3CDTF">2013-04-08T23:06:00Z</dcterms:created>
  <dcterms:modified xsi:type="dcterms:W3CDTF">2015-02-01T14:10:00Z</dcterms:modified>
</cp:coreProperties>
</file>